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7A5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附件2</w:t>
      </w:r>
    </w:p>
    <w:p w14:paraId="29FD55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eastAsia="仿宋_GB2312" w:cs="Times New Roman"/>
          <w:color w:val="auto"/>
          <w:kern w:val="0"/>
          <w:sz w:val="32"/>
          <w:szCs w:val="32"/>
          <w:lang w:val="en-US" w:eastAsia="zh-CN"/>
        </w:rPr>
      </w:pPr>
    </w:p>
    <w:p w14:paraId="21D8C3B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kern w:val="0"/>
          <w:sz w:val="44"/>
          <w:szCs w:val="44"/>
          <w:lang w:val="en-US" w:eastAsia="zh-CN"/>
        </w:rPr>
      </w:pPr>
      <w:r>
        <w:rPr>
          <w:rFonts w:hint="default" w:ascii="方正小标宋简体" w:hAnsi="方正小标宋简体" w:eastAsia="方正小标宋简体" w:cs="方正小标宋简体"/>
          <w:color w:val="auto"/>
          <w:kern w:val="0"/>
          <w:sz w:val="44"/>
          <w:szCs w:val="44"/>
          <w:lang w:val="en-US" w:eastAsia="zh-CN"/>
        </w:rPr>
        <w:t>进场交易承诺函</w:t>
      </w:r>
    </w:p>
    <w:p w14:paraId="213D527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default" w:eastAsia="仿宋_GB2312" w:cs="Times New Roman"/>
          <w:color w:val="auto"/>
          <w:kern w:val="0"/>
          <w:sz w:val="32"/>
          <w:szCs w:val="32"/>
          <w:lang w:val="en-US" w:eastAsia="zh-CN"/>
        </w:rPr>
      </w:pPr>
    </w:p>
    <w:p w14:paraId="3C09818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default"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柳州市</w:t>
      </w:r>
      <w:r>
        <w:rPr>
          <w:rFonts w:hint="default" w:eastAsia="仿宋_GB2312" w:cs="Times New Roman"/>
          <w:color w:val="auto"/>
          <w:kern w:val="0"/>
          <w:sz w:val="32"/>
          <w:szCs w:val="32"/>
          <w:lang w:val="en-US" w:eastAsia="zh-CN"/>
        </w:rPr>
        <w:t>公共资源交易服务中心：</w:t>
      </w:r>
    </w:p>
    <w:p w14:paraId="3B9BCD7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eastAsia="仿宋_GB2312" w:cs="Times New Roman"/>
          <w:color w:val="auto"/>
          <w:kern w:val="0"/>
          <w:sz w:val="32"/>
          <w:szCs w:val="32"/>
          <w:lang w:val="en-US" w:eastAsia="zh-CN"/>
        </w:rPr>
      </w:pPr>
      <w:r>
        <w:rPr>
          <w:rFonts w:hint="default" w:eastAsia="仿宋_GB2312" w:cs="Times New Roman"/>
          <w:color w:val="auto"/>
          <w:kern w:val="0"/>
          <w:sz w:val="32"/>
          <w:szCs w:val="32"/>
          <w:lang w:val="en-US" w:eastAsia="zh-CN"/>
        </w:rPr>
        <w:t>我方</w:t>
      </w:r>
      <w:r>
        <w:rPr>
          <w:rFonts w:hint="eastAsia" w:ascii="仿宋" w:hAnsi="仿宋" w:eastAsia="仿宋" w:cs="仿宋"/>
          <w:i w:val="0"/>
          <w:iCs w:val="0"/>
          <w:caps w:val="0"/>
          <w:color w:val="auto"/>
          <w:spacing w:val="0"/>
          <w:kern w:val="0"/>
          <w:sz w:val="32"/>
          <w:szCs w:val="32"/>
          <w:u w:val="single"/>
          <w:shd w:val="clear" w:color="auto" w:fill="FFFFFF"/>
          <w:vertAlign w:val="baseline"/>
          <w:lang w:val="en-US" w:eastAsia="zh-CN" w:bidi="ar"/>
        </w:rPr>
        <w:t>               </w:t>
      </w:r>
      <w:r>
        <w:rPr>
          <w:rFonts w:hint="default" w:eastAsia="仿宋_GB2312" w:cs="Times New Roman"/>
          <w:color w:val="auto"/>
          <w:kern w:val="0"/>
          <w:sz w:val="32"/>
          <w:szCs w:val="32"/>
          <w:lang w:val="en-US" w:eastAsia="zh-CN"/>
        </w:rPr>
        <w:t>（</w:t>
      </w:r>
      <w:r>
        <w:rPr>
          <w:rFonts w:hint="eastAsia" w:eastAsia="仿宋_GB2312" w:cs="Times New Roman"/>
          <w:b w:val="0"/>
          <w:bCs w:val="0"/>
          <w:color w:val="auto"/>
          <w:kern w:val="0"/>
          <w:sz w:val="32"/>
          <w:szCs w:val="32"/>
          <w:lang w:val="en-US" w:eastAsia="zh-CN"/>
        </w:rPr>
        <w:t>招标单位</w:t>
      </w:r>
      <w:r>
        <w:rPr>
          <w:rFonts w:hint="default" w:eastAsia="仿宋_GB2312" w:cs="Times New Roman"/>
          <w:color w:val="auto"/>
          <w:kern w:val="0"/>
          <w:sz w:val="32"/>
          <w:szCs w:val="32"/>
          <w:lang w:val="en-US" w:eastAsia="zh-CN"/>
        </w:rPr>
        <w:t>）组织实施的</w:t>
      </w:r>
      <w:r>
        <w:rPr>
          <w:rFonts w:hint="eastAsia" w:ascii="仿宋" w:hAnsi="仿宋" w:eastAsia="仿宋" w:cs="仿宋"/>
          <w:i w:val="0"/>
          <w:iCs w:val="0"/>
          <w:caps w:val="0"/>
          <w:color w:val="auto"/>
          <w:spacing w:val="0"/>
          <w:kern w:val="0"/>
          <w:sz w:val="32"/>
          <w:szCs w:val="32"/>
          <w:u w:val="single"/>
          <w:shd w:val="clear" w:color="auto" w:fill="FFFFFF"/>
          <w:vertAlign w:val="baseline"/>
          <w:lang w:val="en-US" w:eastAsia="zh-CN" w:bidi="ar"/>
        </w:rPr>
        <w:t>       </w:t>
      </w:r>
      <w:r>
        <w:rPr>
          <w:rFonts w:hint="default" w:eastAsia="仿宋_GB2312" w:cs="Times New Roman"/>
          <w:color w:val="auto"/>
          <w:kern w:val="0"/>
          <w:sz w:val="32"/>
          <w:szCs w:val="32"/>
          <w:lang w:val="en-US" w:eastAsia="zh-CN"/>
        </w:rPr>
        <w:t>（项目名称），经</w:t>
      </w:r>
      <w:r>
        <w:rPr>
          <w:rFonts w:hint="eastAsia" w:ascii="仿宋" w:hAnsi="仿宋" w:eastAsia="仿宋" w:cs="仿宋"/>
          <w:i w:val="0"/>
          <w:iCs w:val="0"/>
          <w:caps w:val="0"/>
          <w:color w:val="auto"/>
          <w:spacing w:val="0"/>
          <w:kern w:val="0"/>
          <w:sz w:val="32"/>
          <w:szCs w:val="32"/>
          <w:u w:val="single"/>
          <w:shd w:val="clear" w:color="auto" w:fill="FFFFFF"/>
          <w:vertAlign w:val="baseline"/>
          <w:lang w:val="en-US" w:eastAsia="zh-CN" w:bidi="ar"/>
        </w:rPr>
        <w:t>               </w:t>
      </w:r>
      <w:r>
        <w:rPr>
          <w:rFonts w:hint="default" w:eastAsia="仿宋_GB2312" w:cs="Times New Roman"/>
          <w:color w:val="auto"/>
          <w:kern w:val="0"/>
          <w:sz w:val="32"/>
          <w:szCs w:val="32"/>
          <w:lang w:val="en-US" w:eastAsia="zh-CN"/>
        </w:rPr>
        <w:t> （</w:t>
      </w:r>
      <w:r>
        <w:rPr>
          <w:rFonts w:hint="eastAsia" w:eastAsia="仿宋_GB2312" w:cs="Times New Roman"/>
          <w:color w:val="auto"/>
          <w:kern w:val="0"/>
          <w:sz w:val="32"/>
          <w:szCs w:val="32"/>
          <w:lang w:val="en-US" w:eastAsia="zh-CN"/>
        </w:rPr>
        <w:t>监督</w:t>
      </w:r>
      <w:r>
        <w:rPr>
          <w:rFonts w:hint="default" w:eastAsia="仿宋_GB2312" w:cs="Times New Roman"/>
          <w:color w:val="auto"/>
          <w:kern w:val="0"/>
          <w:sz w:val="32"/>
          <w:szCs w:val="32"/>
          <w:lang w:val="en-US" w:eastAsia="zh-CN"/>
        </w:rPr>
        <w:t>部门）备案</w:t>
      </w:r>
      <w:r>
        <w:rPr>
          <w:rFonts w:hint="eastAsia" w:eastAsia="仿宋_GB2312" w:cs="Times New Roman"/>
          <w:color w:val="auto"/>
          <w:kern w:val="0"/>
          <w:sz w:val="32"/>
          <w:szCs w:val="32"/>
          <w:lang w:val="en-US" w:eastAsia="zh-CN"/>
        </w:rPr>
        <w:t>，自愿</w:t>
      </w:r>
      <w:r>
        <w:rPr>
          <w:rFonts w:hint="default" w:eastAsia="仿宋_GB2312" w:cs="Times New Roman"/>
          <w:color w:val="auto"/>
          <w:kern w:val="0"/>
          <w:sz w:val="32"/>
          <w:szCs w:val="32"/>
          <w:lang w:val="en-US" w:eastAsia="zh-CN"/>
        </w:rPr>
        <w:t>申请进入贵中心开展交易</w:t>
      </w:r>
      <w:r>
        <w:rPr>
          <w:rFonts w:hint="eastAsia" w:eastAsia="仿宋_GB2312" w:cs="Times New Roman"/>
          <w:color w:val="auto"/>
          <w:kern w:val="0"/>
          <w:sz w:val="32"/>
          <w:szCs w:val="32"/>
          <w:lang w:val="en-US" w:eastAsia="zh-CN"/>
        </w:rPr>
        <w:t>活动</w:t>
      </w:r>
      <w:r>
        <w:rPr>
          <w:rFonts w:hint="default" w:eastAsia="仿宋_GB2312" w:cs="Times New Roman"/>
          <w:color w:val="auto"/>
          <w:kern w:val="0"/>
          <w:sz w:val="32"/>
          <w:szCs w:val="32"/>
          <w:lang w:val="en-US" w:eastAsia="zh-CN"/>
        </w:rPr>
        <w:t>，代理机构是</w:t>
      </w:r>
      <w:r>
        <w:rPr>
          <w:rFonts w:hint="eastAsia" w:ascii="仿宋" w:hAnsi="仿宋" w:eastAsia="仿宋" w:cs="仿宋"/>
          <w:i w:val="0"/>
          <w:iCs w:val="0"/>
          <w:caps w:val="0"/>
          <w:color w:val="auto"/>
          <w:spacing w:val="0"/>
          <w:kern w:val="0"/>
          <w:sz w:val="32"/>
          <w:szCs w:val="32"/>
          <w:u w:val="single"/>
          <w:shd w:val="clear" w:color="auto" w:fill="FFFFFF"/>
          <w:vertAlign w:val="baseline"/>
          <w:lang w:val="en-US" w:eastAsia="zh-CN" w:bidi="ar"/>
        </w:rPr>
        <w:t>         </w:t>
      </w:r>
      <w:r>
        <w:rPr>
          <w:rFonts w:hint="default" w:eastAsia="仿宋_GB2312" w:cs="Times New Roman"/>
          <w:color w:val="auto"/>
          <w:kern w:val="0"/>
          <w:sz w:val="32"/>
          <w:szCs w:val="32"/>
          <w:lang w:val="en-US" w:eastAsia="zh-CN"/>
        </w:rPr>
        <w:t>。请贵中心提供开评标设施设备、场所及服务。我方严格遵循公开、公平、公正的交易原则，并承诺：</w:t>
      </w:r>
    </w:p>
    <w:p w14:paraId="0177FE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一</w:t>
      </w:r>
      <w:r>
        <w:rPr>
          <w:rFonts w:hint="default" w:eastAsia="仿宋_GB2312" w:cs="Times New Roman"/>
          <w:color w:val="auto"/>
          <w:kern w:val="0"/>
          <w:sz w:val="32"/>
          <w:szCs w:val="32"/>
          <w:lang w:val="en-US" w:eastAsia="zh-CN"/>
        </w:rPr>
        <w:t>、严格按照相关法律法规、规章和</w:t>
      </w:r>
      <w:r>
        <w:rPr>
          <w:rFonts w:hint="eastAsia" w:eastAsia="仿宋_GB2312" w:cs="Times New Roman"/>
          <w:color w:val="auto"/>
          <w:kern w:val="0"/>
          <w:sz w:val="32"/>
          <w:szCs w:val="32"/>
          <w:lang w:val="en-US" w:eastAsia="zh-CN"/>
        </w:rPr>
        <w:t>规范性</w:t>
      </w:r>
      <w:r>
        <w:rPr>
          <w:rFonts w:hint="default" w:eastAsia="仿宋_GB2312" w:cs="Times New Roman"/>
          <w:color w:val="auto"/>
          <w:kern w:val="0"/>
          <w:sz w:val="32"/>
          <w:szCs w:val="32"/>
          <w:lang w:val="en-US" w:eastAsia="zh-CN"/>
        </w:rPr>
        <w:t>文件组织招标（采购、出让）等交易活动，不做任何影响公平、公正、公开的行为。</w:t>
      </w:r>
    </w:p>
    <w:p w14:paraId="424C543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二、</w:t>
      </w:r>
      <w:r>
        <w:rPr>
          <w:rFonts w:hint="default" w:eastAsia="仿宋_GB2312" w:cs="Times New Roman"/>
          <w:color w:val="auto"/>
          <w:kern w:val="0"/>
          <w:sz w:val="32"/>
          <w:szCs w:val="32"/>
          <w:lang w:val="en-US" w:eastAsia="zh-CN"/>
        </w:rPr>
        <w:t>遵守贵中心现场管理制度，</w:t>
      </w:r>
      <w:r>
        <w:rPr>
          <w:rFonts w:hint="eastAsia" w:eastAsia="仿宋_GB2312" w:cs="Times New Roman"/>
          <w:color w:val="auto"/>
          <w:kern w:val="0"/>
          <w:sz w:val="32"/>
          <w:szCs w:val="32"/>
          <w:lang w:val="en-US" w:eastAsia="zh-CN"/>
        </w:rPr>
        <w:t>按照交易中心统一的规则和标准交易，</w:t>
      </w:r>
      <w:r>
        <w:rPr>
          <w:rFonts w:hint="default" w:eastAsia="仿宋_GB2312" w:cs="Times New Roman"/>
          <w:color w:val="auto"/>
          <w:kern w:val="0"/>
          <w:sz w:val="32"/>
          <w:szCs w:val="32"/>
          <w:lang w:val="en-US" w:eastAsia="zh-CN"/>
        </w:rPr>
        <w:t>切实履行我方义务且自愿接受</w:t>
      </w:r>
      <w:r>
        <w:rPr>
          <w:rFonts w:hint="eastAsia" w:eastAsia="仿宋_GB2312" w:cs="Times New Roman"/>
          <w:color w:val="auto"/>
          <w:kern w:val="0"/>
          <w:sz w:val="32"/>
          <w:szCs w:val="32"/>
          <w:lang w:val="en-US" w:eastAsia="zh-CN"/>
        </w:rPr>
        <w:t>监督</w:t>
      </w:r>
      <w:r>
        <w:rPr>
          <w:rFonts w:hint="default" w:eastAsia="仿宋_GB2312" w:cs="Times New Roman"/>
          <w:color w:val="auto"/>
          <w:kern w:val="0"/>
          <w:sz w:val="32"/>
          <w:szCs w:val="32"/>
          <w:lang w:val="en-US" w:eastAsia="zh-CN"/>
        </w:rPr>
        <w:t>部门监</w:t>
      </w:r>
      <w:r>
        <w:rPr>
          <w:rFonts w:hint="eastAsia" w:eastAsia="仿宋_GB2312" w:cs="Times New Roman"/>
          <w:color w:val="auto"/>
          <w:kern w:val="0"/>
          <w:sz w:val="32"/>
          <w:szCs w:val="32"/>
          <w:lang w:val="en-US" w:eastAsia="zh-CN"/>
        </w:rPr>
        <w:t>管</w:t>
      </w:r>
      <w:r>
        <w:rPr>
          <w:rFonts w:hint="default" w:eastAsia="仿宋_GB2312" w:cs="Times New Roman"/>
          <w:color w:val="auto"/>
          <w:kern w:val="0"/>
          <w:sz w:val="32"/>
          <w:szCs w:val="32"/>
          <w:lang w:val="en-US" w:eastAsia="zh-CN"/>
        </w:rPr>
        <w:t>，如有违反由我方承担相应责任。</w:t>
      </w:r>
    </w:p>
    <w:p w14:paraId="5058265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三</w:t>
      </w:r>
      <w:r>
        <w:rPr>
          <w:rFonts w:hint="default" w:eastAsia="仿宋_GB2312" w:cs="Times New Roman"/>
          <w:color w:val="auto"/>
          <w:kern w:val="0"/>
          <w:sz w:val="32"/>
          <w:szCs w:val="32"/>
          <w:lang w:val="en-US" w:eastAsia="zh-CN"/>
        </w:rPr>
        <w:t>、对入场的交易项目，依法承担招标（采购、出让）人的主体责任，依法合规处理项目所有询问、质疑、异议和投诉。</w:t>
      </w:r>
    </w:p>
    <w:p w14:paraId="249ACE4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四</w:t>
      </w:r>
      <w:r>
        <w:rPr>
          <w:rFonts w:hint="default" w:eastAsia="仿宋_GB2312" w:cs="Times New Roman"/>
          <w:color w:val="auto"/>
          <w:kern w:val="0"/>
          <w:sz w:val="32"/>
          <w:szCs w:val="32"/>
          <w:lang w:val="en-US" w:eastAsia="zh-CN"/>
        </w:rPr>
        <w:t>、因不可抗力因素对交易活动造成影响的由我方自行承担。开</w:t>
      </w:r>
      <w:r>
        <w:rPr>
          <w:rFonts w:hint="eastAsia" w:eastAsia="仿宋_GB2312" w:cs="Times New Roman"/>
          <w:color w:val="auto"/>
          <w:kern w:val="0"/>
          <w:sz w:val="32"/>
          <w:szCs w:val="32"/>
          <w:lang w:val="en-US" w:eastAsia="zh-CN"/>
        </w:rPr>
        <w:t>标</w:t>
      </w:r>
      <w:r>
        <w:rPr>
          <w:rFonts w:hint="default" w:eastAsia="仿宋_GB2312" w:cs="Times New Roman"/>
          <w:color w:val="auto"/>
          <w:kern w:val="0"/>
          <w:sz w:val="32"/>
          <w:szCs w:val="32"/>
          <w:lang w:val="en-US" w:eastAsia="zh-CN"/>
        </w:rPr>
        <w:t>评标过程中因交易主体违法违规违纪及严重违反交易中心现场管理规定造成交易活动终止的，交易中心不承担任何责任。</w:t>
      </w:r>
    </w:p>
    <w:p w14:paraId="49A1BFA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五</w:t>
      </w:r>
      <w:r>
        <w:rPr>
          <w:rFonts w:hint="default" w:eastAsia="仿宋_GB2312" w:cs="Times New Roman"/>
          <w:color w:val="auto"/>
          <w:kern w:val="0"/>
          <w:sz w:val="32"/>
          <w:szCs w:val="32"/>
          <w:lang w:val="en-US" w:eastAsia="zh-CN"/>
        </w:rPr>
        <w:t>、秉承公开、公平、公正及诚实信用原则，项目所有资料（包括但不限于交易公告、招标文件、评审人员名单等）均为真实、合法、有效，无任何伪造、修改、虚假成分，我方对其真实性、合法性和完整性负责。</w:t>
      </w:r>
    </w:p>
    <w:p w14:paraId="70265F7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六</w:t>
      </w:r>
      <w:r>
        <w:rPr>
          <w:rFonts w:hint="default" w:eastAsia="仿宋_GB2312" w:cs="Times New Roman"/>
          <w:color w:val="auto"/>
          <w:kern w:val="0"/>
          <w:sz w:val="32"/>
          <w:szCs w:val="32"/>
          <w:lang w:val="en-US" w:eastAsia="zh-CN"/>
        </w:rPr>
        <w:t>、交易过程中，因我方（包括委托的社会代理机构、自行组建的评审人员）原因产生的纠纷、质疑或投诉均由我方负责处理，并承担可能引发的一切责任。</w:t>
      </w:r>
    </w:p>
    <w:p w14:paraId="5FDD5EF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七</w:t>
      </w:r>
      <w:r>
        <w:rPr>
          <w:rFonts w:hint="default" w:eastAsia="仿宋_GB2312" w:cs="Times New Roman"/>
          <w:color w:val="auto"/>
          <w:kern w:val="0"/>
          <w:sz w:val="32"/>
          <w:szCs w:val="32"/>
          <w:lang w:val="en-US" w:eastAsia="zh-CN"/>
        </w:rPr>
        <w:t>、交易结束，结果公示期满且无异议后，我方将按照交易文件的相关规定签订合同，</w:t>
      </w:r>
      <w:r>
        <w:rPr>
          <w:rFonts w:hint="eastAsia" w:eastAsia="仿宋_GB2312" w:cs="Times New Roman"/>
          <w:color w:val="auto"/>
          <w:kern w:val="0"/>
          <w:sz w:val="32"/>
          <w:szCs w:val="32"/>
          <w:lang w:val="en-US" w:eastAsia="zh-CN"/>
        </w:rPr>
        <w:t>对满足合同约定支付条件的，</w:t>
      </w:r>
      <w:r>
        <w:rPr>
          <w:rFonts w:hint="default" w:eastAsia="仿宋_GB2312" w:cs="Times New Roman"/>
          <w:color w:val="auto"/>
          <w:kern w:val="0"/>
          <w:sz w:val="32"/>
          <w:szCs w:val="32"/>
          <w:lang w:val="en-US" w:eastAsia="zh-CN"/>
        </w:rPr>
        <w:t>切实履行对中标单位的义务，</w:t>
      </w:r>
      <w:r>
        <w:rPr>
          <w:rFonts w:hint="eastAsia" w:eastAsia="仿宋_GB2312" w:cs="Times New Roman"/>
          <w:color w:val="auto"/>
          <w:kern w:val="0"/>
          <w:sz w:val="32"/>
          <w:szCs w:val="32"/>
          <w:lang w:val="en-US" w:eastAsia="zh-CN"/>
        </w:rPr>
        <w:t>及时支付合同价款。</w:t>
      </w:r>
    </w:p>
    <w:p w14:paraId="36A3C4C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八、</w:t>
      </w:r>
      <w:r>
        <w:rPr>
          <w:rFonts w:hint="default" w:eastAsia="仿宋_GB2312" w:cs="Times New Roman"/>
          <w:color w:val="auto"/>
          <w:kern w:val="0"/>
          <w:sz w:val="32"/>
          <w:szCs w:val="32"/>
          <w:lang w:val="en-US" w:eastAsia="zh-CN"/>
        </w:rPr>
        <w:t>中标单位因我方原因而遭受到的一切损失均由我方承担赔偿责任</w:t>
      </w:r>
      <w:r>
        <w:rPr>
          <w:rFonts w:hint="eastAsia" w:eastAsia="仿宋_GB2312" w:cs="Times New Roman"/>
          <w:color w:val="auto"/>
          <w:kern w:val="0"/>
          <w:sz w:val="32"/>
          <w:szCs w:val="32"/>
          <w:lang w:val="en-US" w:eastAsia="zh-CN"/>
        </w:rPr>
        <w:t>，</w:t>
      </w:r>
      <w:r>
        <w:rPr>
          <w:rFonts w:hint="default" w:eastAsia="仿宋_GB2312" w:cs="Times New Roman"/>
          <w:color w:val="auto"/>
          <w:kern w:val="0"/>
          <w:sz w:val="32"/>
          <w:szCs w:val="32"/>
          <w:lang w:val="en-US" w:eastAsia="zh-CN"/>
        </w:rPr>
        <w:t>与中标单位后期产生的履约问题、项目纠纷等均由我方自行处理并承担可能造成的损失。</w:t>
      </w:r>
    </w:p>
    <w:p w14:paraId="1F1DCB7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九、</w:t>
      </w:r>
      <w:r>
        <w:rPr>
          <w:rFonts w:hint="default" w:eastAsia="仿宋_GB2312" w:cs="Times New Roman"/>
          <w:color w:val="auto"/>
          <w:kern w:val="0"/>
          <w:sz w:val="32"/>
          <w:szCs w:val="32"/>
          <w:lang w:val="en-US" w:eastAsia="zh-CN"/>
        </w:rPr>
        <w:t>交易结束，</w:t>
      </w:r>
      <w:r>
        <w:rPr>
          <w:rFonts w:hint="eastAsia" w:eastAsia="仿宋_GB2312" w:cs="Times New Roman"/>
          <w:color w:val="auto"/>
          <w:kern w:val="0"/>
          <w:sz w:val="32"/>
          <w:szCs w:val="32"/>
          <w:lang w:val="en-US" w:eastAsia="zh-CN"/>
        </w:rPr>
        <w:t>我方配合交易中心收集项目数据等资料，负责自行保管储存交易服务过程中产生的电子文档以及纸质材料。</w:t>
      </w:r>
    </w:p>
    <w:p w14:paraId="696947F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十</w:t>
      </w:r>
      <w:r>
        <w:rPr>
          <w:rFonts w:hint="default" w:eastAsia="仿宋_GB2312" w:cs="Times New Roman"/>
          <w:color w:val="auto"/>
          <w:kern w:val="0"/>
          <w:sz w:val="32"/>
          <w:szCs w:val="32"/>
          <w:lang w:val="en-US" w:eastAsia="zh-CN"/>
        </w:rPr>
        <w:t>、我方对进场交易过程中产生的资料及涉及的商业秘密保密，并保证该资料不被用于交易项目以外的其他用途。</w:t>
      </w:r>
    </w:p>
    <w:p w14:paraId="7A9644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十一、</w:t>
      </w:r>
      <w:r>
        <w:rPr>
          <w:rFonts w:hint="default" w:eastAsia="仿宋_GB2312" w:cs="Times New Roman"/>
          <w:color w:val="auto"/>
          <w:kern w:val="0"/>
          <w:sz w:val="32"/>
          <w:szCs w:val="32"/>
          <w:lang w:val="en-US" w:eastAsia="zh-CN"/>
        </w:rPr>
        <w:t>经咨询相关行政监督部门，本项目不属于行政监督部门监管范围，由</w:t>
      </w:r>
      <w:r>
        <w:rPr>
          <w:rFonts w:hint="default" w:eastAsia="仿宋_GB2312" w:cs="Times New Roman"/>
          <w:color w:val="auto"/>
          <w:kern w:val="0"/>
          <w:sz w:val="32"/>
          <w:szCs w:val="32"/>
          <w:u w:val="single"/>
          <w:lang w:val="en-US" w:eastAsia="zh-CN"/>
        </w:rPr>
        <w:t>我单位</w:t>
      </w:r>
      <w:r>
        <w:rPr>
          <w:rFonts w:hint="eastAsia" w:ascii="仿宋" w:hAnsi="仿宋" w:eastAsia="仿宋" w:cs="仿宋"/>
          <w:i w:val="0"/>
          <w:iCs w:val="0"/>
          <w:caps w:val="0"/>
          <w:color w:val="auto"/>
          <w:spacing w:val="0"/>
          <w:kern w:val="0"/>
          <w:sz w:val="32"/>
          <w:szCs w:val="32"/>
          <w:u w:val="single"/>
          <w:shd w:val="clear" w:color="auto" w:fill="FFFFFF"/>
          <w:vertAlign w:val="baseline"/>
          <w:lang w:val="en-US" w:eastAsia="zh-CN" w:bidi="ar"/>
        </w:rPr>
        <w:t>               </w:t>
      </w:r>
      <w:r>
        <w:rPr>
          <w:rFonts w:hint="default" w:eastAsia="仿宋_GB2312" w:cs="Times New Roman"/>
          <w:color w:val="auto"/>
          <w:kern w:val="0"/>
          <w:sz w:val="32"/>
          <w:szCs w:val="32"/>
          <w:lang w:val="en-US" w:eastAsia="zh-CN"/>
        </w:rPr>
        <w:t>自行监管。</w:t>
      </w:r>
    </w:p>
    <w:p w14:paraId="1D5CCFE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十二、</w:t>
      </w:r>
      <w:r>
        <w:rPr>
          <w:rFonts w:hint="default" w:eastAsia="仿宋_GB2312" w:cs="Times New Roman"/>
          <w:color w:val="auto"/>
          <w:kern w:val="0"/>
          <w:sz w:val="32"/>
          <w:szCs w:val="32"/>
          <w:lang w:val="en-US" w:eastAsia="zh-CN"/>
        </w:rPr>
        <w:t>我方同意遵守上述承诺，如有违反，给贵中心造成损失的，由我方承担一切直接损失及间接损失赔偿责任。</w:t>
      </w:r>
    </w:p>
    <w:p w14:paraId="6280EE1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default" w:eastAsia="仿宋_GB2312" w:cs="Times New Roman"/>
          <w:color w:val="auto"/>
          <w:kern w:val="0"/>
          <w:sz w:val="32"/>
          <w:szCs w:val="32"/>
          <w:lang w:val="en-US" w:eastAsia="zh-CN"/>
        </w:rPr>
      </w:pPr>
    </w:p>
    <w:p w14:paraId="24625E2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default" w:eastAsia="仿宋_GB2312" w:cs="Times New Roman"/>
          <w:color w:val="auto"/>
          <w:kern w:val="0"/>
          <w:sz w:val="32"/>
          <w:szCs w:val="32"/>
          <w:lang w:val="en-US" w:eastAsia="zh-CN"/>
        </w:rPr>
      </w:pPr>
      <w:bookmarkStart w:id="0" w:name="_GoBack"/>
      <w:bookmarkEnd w:id="0"/>
    </w:p>
    <w:p w14:paraId="7139651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 xml:space="preserve">                    招标人</w:t>
      </w:r>
      <w:r>
        <w:rPr>
          <w:rFonts w:hint="default" w:eastAsia="仿宋_GB2312" w:cs="Times New Roman"/>
          <w:color w:val="auto"/>
          <w:kern w:val="0"/>
          <w:sz w:val="32"/>
          <w:szCs w:val="32"/>
          <w:lang w:val="en-US" w:eastAsia="zh-CN"/>
        </w:rPr>
        <w:t>（公章）：</w:t>
      </w:r>
    </w:p>
    <w:p w14:paraId="1527236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 xml:space="preserve">                       项目负责人</w:t>
      </w:r>
      <w:r>
        <w:rPr>
          <w:rFonts w:hint="default" w:eastAsia="仿宋_GB2312" w:cs="Times New Roman"/>
          <w:color w:val="auto"/>
          <w:kern w:val="0"/>
          <w:sz w:val="32"/>
          <w:szCs w:val="32"/>
          <w:lang w:val="en-US" w:eastAsia="zh-CN"/>
        </w:rPr>
        <w:t>（签字）：</w:t>
      </w:r>
    </w:p>
    <w:p w14:paraId="37D9C62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 xml:space="preserve">                        </w:t>
      </w:r>
      <w:r>
        <w:rPr>
          <w:rFonts w:hint="default" w:eastAsia="仿宋_GB2312" w:cs="Times New Roman"/>
          <w:color w:val="auto"/>
          <w:kern w:val="0"/>
          <w:sz w:val="32"/>
          <w:szCs w:val="32"/>
          <w:lang w:val="en-US" w:eastAsia="zh-CN"/>
        </w:rPr>
        <w:t>时</w:t>
      </w:r>
      <w:r>
        <w:rPr>
          <w:rFonts w:hint="eastAsia" w:eastAsia="仿宋_GB2312" w:cs="Times New Roman"/>
          <w:color w:val="auto"/>
          <w:kern w:val="0"/>
          <w:sz w:val="32"/>
          <w:szCs w:val="32"/>
          <w:lang w:val="en-US" w:eastAsia="zh-CN"/>
        </w:rPr>
        <w:t xml:space="preserve">  </w:t>
      </w:r>
      <w:r>
        <w:rPr>
          <w:rFonts w:hint="default" w:eastAsia="仿宋_GB2312" w:cs="Times New Roman"/>
          <w:color w:val="auto"/>
          <w:kern w:val="0"/>
          <w:sz w:val="32"/>
          <w:szCs w:val="32"/>
          <w:lang w:val="en-US" w:eastAsia="zh-CN"/>
        </w:rPr>
        <w:t>间：</w:t>
      </w:r>
      <w:r>
        <w:rPr>
          <w:rFonts w:hint="eastAsia" w:eastAsia="仿宋_GB2312" w:cs="Times New Roman"/>
          <w:color w:val="auto"/>
          <w:kern w:val="0"/>
          <w:sz w:val="32"/>
          <w:szCs w:val="32"/>
          <w:lang w:val="en-US" w:eastAsia="zh-CN"/>
        </w:rPr>
        <w:t xml:space="preserve">  </w:t>
      </w:r>
      <w:r>
        <w:rPr>
          <w:rFonts w:hint="default" w:eastAsia="仿宋_GB2312" w:cs="Times New Roman"/>
          <w:color w:val="auto"/>
          <w:kern w:val="0"/>
          <w:sz w:val="32"/>
          <w:szCs w:val="32"/>
          <w:lang w:val="en-US" w:eastAsia="zh-CN"/>
        </w:rPr>
        <w:t xml:space="preserve">年 </w:t>
      </w:r>
      <w:r>
        <w:rPr>
          <w:rFonts w:hint="eastAsia" w:eastAsia="仿宋_GB2312" w:cs="Times New Roman"/>
          <w:color w:val="auto"/>
          <w:kern w:val="0"/>
          <w:sz w:val="32"/>
          <w:szCs w:val="32"/>
          <w:lang w:val="en-US" w:eastAsia="zh-CN"/>
        </w:rPr>
        <w:t xml:space="preserve"> </w:t>
      </w:r>
      <w:r>
        <w:rPr>
          <w:rFonts w:hint="default" w:eastAsia="仿宋_GB2312" w:cs="Times New Roman"/>
          <w:color w:val="auto"/>
          <w:kern w:val="0"/>
          <w:sz w:val="32"/>
          <w:szCs w:val="32"/>
          <w:lang w:val="en-US" w:eastAsia="zh-CN"/>
        </w:rPr>
        <w:t xml:space="preserve">月 </w:t>
      </w:r>
      <w:r>
        <w:rPr>
          <w:rFonts w:hint="eastAsia" w:eastAsia="仿宋_GB2312" w:cs="Times New Roman"/>
          <w:color w:val="auto"/>
          <w:kern w:val="0"/>
          <w:sz w:val="32"/>
          <w:szCs w:val="32"/>
          <w:lang w:val="en-US" w:eastAsia="zh-CN"/>
        </w:rPr>
        <w:t xml:space="preserve"> </w:t>
      </w:r>
      <w:r>
        <w:rPr>
          <w:rFonts w:hint="default" w:eastAsia="仿宋_GB2312" w:cs="Times New Roman"/>
          <w:color w:val="auto"/>
          <w:kern w:val="0"/>
          <w:sz w:val="32"/>
          <w:szCs w:val="32"/>
          <w:lang w:val="en-US" w:eastAsia="zh-CN"/>
        </w:rPr>
        <w:t>日</w:t>
      </w:r>
    </w:p>
    <w:p w14:paraId="6B5332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M2U2ZGNhNzllZmUzNTRkNTU3ZWE0YTk4Njg5MDUifQ=="/>
  </w:docVars>
  <w:rsids>
    <w:rsidRoot w:val="049E2EAA"/>
    <w:rsid w:val="049E2EAA"/>
    <w:rsid w:val="0598379D"/>
    <w:rsid w:val="0DFE7DF4"/>
    <w:rsid w:val="1D157756"/>
    <w:rsid w:val="44B71B00"/>
    <w:rsid w:val="50A62A29"/>
    <w:rsid w:val="6FC8380B"/>
    <w:rsid w:val="7A6A10F1"/>
    <w:rsid w:val="7E92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914</Words>
  <Characters>938</Characters>
  <Lines>0</Lines>
  <Paragraphs>0</Paragraphs>
  <TotalTime>3</TotalTime>
  <ScaleCrop>false</ScaleCrop>
  <LinksUpToDate>false</LinksUpToDate>
  <CharactersWithSpaces>1041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2024-05-24T03:26:00Z</dcterms:created>
  <dc:creator>交易中心</dc:creator>
  <cp:lastModifiedBy>交易中心</cp:lastModifiedBy>
  <dcterms:modified xsi:type="dcterms:W3CDTF">2024-09-10T08:35:28Z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347F5FC476424ADDB133C669AE995AD8_13</vt:lpwstr>
  </property>
</Properties>
</file>