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B3D1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  <w:t>附件1</w:t>
      </w:r>
    </w:p>
    <w:p w14:paraId="743562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  <w:lang w:val="en-US" w:eastAsia="zh-CN"/>
        </w:rPr>
      </w:pPr>
    </w:p>
    <w:p w14:paraId="3ED13B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  <w:lang w:val="en-US" w:eastAsia="zh-CN"/>
        </w:rPr>
        <w:t>自主选择进场项目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/>
        </w:rPr>
        <w:t>交易承诺函</w:t>
      </w:r>
    </w:p>
    <w:p w14:paraId="766748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</w:p>
    <w:p w14:paraId="620BA0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柳州市公共资源交易服务中心：</w:t>
      </w:r>
    </w:p>
    <w:p w14:paraId="641BA4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我方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single"/>
          <w:shd w:val="clear" w:color="auto" w:fill="FFFFFF"/>
          <w:vertAlign w:val="baseline"/>
          <w:lang w:val="en-US" w:eastAsia="zh-CN" w:bidi="ar"/>
        </w:rPr>
        <w:t>                  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招标单位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全称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）组织实施的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single"/>
          <w:shd w:val="clear" w:color="auto" w:fill="FFFFFF"/>
          <w:vertAlign w:val="baseline"/>
          <w:lang w:val="en-US" w:eastAsia="zh-CN" w:bidi="ar"/>
        </w:rPr>
        <w:t>                   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（项目名称），经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single"/>
          <w:shd w:val="clear" w:color="auto" w:fill="FFFFFF"/>
          <w:vertAlign w:val="baseline"/>
          <w:lang w:val="en-US" w:eastAsia="zh-CN" w:bidi="ar"/>
        </w:rPr>
        <w:t>               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 （监管部门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全称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）备案，自愿申请进入贵中心开展交易活动，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中介服务机构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是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single"/>
          <w:shd w:val="clear" w:color="auto" w:fill="FFFFFF"/>
          <w:vertAlign w:val="baseline"/>
          <w:lang w:val="en-US" w:eastAsia="zh-CN" w:bidi="ar"/>
        </w:rPr>
        <w:t>        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。请贵中心提供开评标设施设备、场所及服务。我方严格遵循公开、公平、公正的交易原则，并承诺：</w:t>
      </w:r>
    </w:p>
    <w:p w14:paraId="0C6D8F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一、严格按照相关法律法规、规章和规范性文件组织招标（采购、出让）等交易活动，不做任何影响公平、公正、公开的行为。</w:t>
      </w:r>
    </w:p>
    <w:p w14:paraId="0DEDDF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二、遵守贵中心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管理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制度，按照交易中心统一的规则和标准交易，切实履行我方义务且自愿接受监管，如有违反由我方承担相应责任。</w:t>
      </w:r>
    </w:p>
    <w:p w14:paraId="4D669A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三、对入场的交易项目，依法承担招标（采购、出让）人的主体责任，依法合规处理项目所有询问、质疑、异议和投诉。</w:t>
      </w:r>
    </w:p>
    <w:p w14:paraId="47104D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四、因不可抗力因素对交易活动造成影响的，由我方自行承担。开标评标过程中因交易主体违法违规违纪及严重违反交易中心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管理制度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造成交易活动终止的，交易中心不承担任何责任。</w:t>
      </w:r>
    </w:p>
    <w:p w14:paraId="3C0231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五、秉承公开、公平、公正及诚实信用原则，项目所有资料（包括但不限于交易公告、招标文件、评审人员名单等）均为真实、合法、有效，无任何伪造、修改、虚假成分，我方对其真实性、合法性和完整性负责。</w:t>
      </w:r>
    </w:p>
    <w:p w14:paraId="47DA23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六、严格遵守保密义务，不对外披露依法需要保密或者涉及商业秘密的内容，若因违规发布信息需要删除数据或者产生法律责任，由招标人自行负责。</w:t>
      </w:r>
    </w:p>
    <w:p w14:paraId="245EDD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七、交易过程中，因我方（包括委托的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中介服务机构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、自行组建的评审人员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）原因产生的纠纷、质疑或投诉均由我方负责处理，并承担可能引发的一切责任。</w:t>
      </w:r>
    </w:p>
    <w:p w14:paraId="6EAF55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八、交易结束，结果公示期满且无异议后，我方将按照交易文件的相关规定签订合同，对满足合同约定支付条件的，切实履行对中标单位的义务，及时支付合同价款。</w:t>
      </w:r>
    </w:p>
    <w:p w14:paraId="0FB83D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九、中标单位因我方原因而遭受到的一切损失均由我方承担赔偿责任，与中标单位后期产生的履约问题、项目纠纷等均由我方自行处理并承担可能造成的损失。</w:t>
      </w:r>
    </w:p>
    <w:p w14:paraId="6BC2BA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十、交易结束，我方配合交易中心收集项目数据等资料，负责自行保管储存交易服务过程中产生的电子文档以及纸质材料。</w:t>
      </w:r>
    </w:p>
    <w:p w14:paraId="70C228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十一、经咨询相关行政监管部门，本项目不属于行政监督管理部门监管范围，由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  <w:lang w:val="en-US" w:eastAsia="zh-CN"/>
        </w:rPr>
        <w:t>我单位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single"/>
          <w:shd w:val="clear" w:color="auto" w:fill="FFFFFF"/>
          <w:vertAlign w:val="baseline"/>
          <w:lang w:val="en-US" w:eastAsia="zh-CN" w:bidi="ar"/>
        </w:rPr>
        <w:t>               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自行监管。</w:t>
      </w:r>
    </w:p>
    <w:p w14:paraId="771967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十二、我方同意遵守上述承诺，如有违反，给贵中心造成损失的，由我方承担一切直接损失及间接损失赔偿责任。</w:t>
      </w:r>
    </w:p>
    <w:p w14:paraId="1F7225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</w:p>
    <w:p w14:paraId="231B91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            招标人（公章）：</w:t>
      </w:r>
    </w:p>
    <w:p w14:paraId="53A4D3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              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 xml:space="preserve">  法定代表人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（授权委托人）：</w:t>
      </w:r>
    </w:p>
    <w:p w14:paraId="1CD76B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                   时  间：   年   月   日</w:t>
      </w:r>
    </w:p>
    <w:p w14:paraId="43D89C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</w:p>
    <w:p w14:paraId="20BCEF4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F6523B"/>
    <w:rsid w:val="22F6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2025-07-31T06:48:00Z</dcterms:created>
  <dc:creator>交易中心</dc:creator>
  <cp:lastModifiedBy>交易中心</cp:lastModifiedBy>
  <dcterms:modified xsi:type="dcterms:W3CDTF">2025-07-31T06:50:00Z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AF900CFD4A414DA8B5DC27B9C25CEFC5_11</vt:lpwstr>
  </property>
  <property fmtid="{D5CDD505-2E9C-101B-9397-08002B2CF9AE}" pid="4" name="KSOTemplateDocerSaveRecord">
    <vt:lpwstr>eyJoZGlkIjoiZThlMGQ5YmYzOGI0OGFjNWUzZDdkOWQ0ZGIyNjY5YzYiLCJ1c2VySWQiOiIxMjc1OTg1Njk1In0=</vt:lpwstr>
  </property>
</Properties>
</file>