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88" w:rsidRDefault="004356B1">
      <w:pPr>
        <w:rPr>
          <w:rFonts w:ascii="仿宋_GB2312" w:eastAsia="仿宋_GB2312" w:hAnsi="微软雅黑" w:cs="宋体"/>
          <w:b/>
          <w:bCs/>
          <w:color w:val="000000"/>
          <w:kern w:val="0"/>
          <w:sz w:val="32"/>
          <w:szCs w:val="32"/>
        </w:rPr>
      </w:pPr>
      <w:r>
        <w:rPr>
          <w:rFonts w:ascii="仿宋_GB2312" w:eastAsia="仿宋_GB2312" w:hAnsi="微软雅黑" w:cs="宋体" w:hint="eastAsia"/>
          <w:b/>
          <w:bCs/>
          <w:color w:val="000000"/>
          <w:kern w:val="0"/>
          <w:sz w:val="32"/>
          <w:szCs w:val="32"/>
        </w:rPr>
        <w:t>附件</w:t>
      </w:r>
      <w:r>
        <w:rPr>
          <w:rFonts w:ascii="仿宋_GB2312" w:eastAsia="仿宋_GB2312" w:hAnsi="微软雅黑" w:cs="宋体" w:hint="eastAsia"/>
          <w:b/>
          <w:bCs/>
          <w:color w:val="000000"/>
          <w:kern w:val="0"/>
          <w:sz w:val="32"/>
          <w:szCs w:val="32"/>
        </w:rPr>
        <w:t>3</w:t>
      </w:r>
      <w:r>
        <w:rPr>
          <w:rFonts w:ascii="仿宋_GB2312" w:eastAsia="仿宋_GB2312" w:hAnsi="微软雅黑" w:cs="宋体" w:hint="eastAsia"/>
          <w:b/>
          <w:bCs/>
          <w:color w:val="000000"/>
          <w:kern w:val="0"/>
          <w:sz w:val="32"/>
          <w:szCs w:val="32"/>
        </w:rPr>
        <w:t>：</w:t>
      </w:r>
    </w:p>
    <w:p w:rsidR="00BF1788" w:rsidRDefault="004356B1">
      <w:pPr>
        <w:pStyle w:val="a3"/>
        <w:spacing w:after="0"/>
        <w:jc w:val="distribute"/>
        <w:rPr>
          <w:rFonts w:ascii="Times New Roman" w:eastAsia="方正小标宋简体" w:hAnsi="Times New Roman"/>
          <w:b/>
          <w:color w:val="FF0000"/>
          <w:spacing w:val="-8"/>
          <w:sz w:val="52"/>
          <w:szCs w:val="52"/>
        </w:rPr>
      </w:pPr>
      <w:r>
        <w:rPr>
          <w:rFonts w:ascii="Times New Roman" w:eastAsia="方正小标宋简体" w:hAnsi="Times New Roman"/>
          <w:b/>
          <w:color w:val="FF0000"/>
          <w:spacing w:val="-8"/>
          <w:sz w:val="52"/>
          <w:szCs w:val="52"/>
        </w:rPr>
        <w:t>柳州市政务服务监督管理办公室文件</w:t>
      </w:r>
    </w:p>
    <w:p w:rsidR="00BF1788" w:rsidRDefault="00BF1788">
      <w:pPr>
        <w:pStyle w:val="a3"/>
        <w:spacing w:after="0" w:line="520" w:lineRule="exact"/>
        <w:rPr>
          <w:rFonts w:ascii="Times New Roman" w:eastAsia="仿宋_GB2312" w:hAnsi="Times New Roman"/>
          <w:b/>
          <w:bCs/>
          <w:color w:val="FF0000"/>
          <w:sz w:val="32"/>
        </w:rPr>
      </w:pPr>
    </w:p>
    <w:p w:rsidR="00BF1788" w:rsidRDefault="00BF1788">
      <w:pPr>
        <w:pStyle w:val="a3"/>
        <w:spacing w:after="0" w:line="520" w:lineRule="exact"/>
        <w:rPr>
          <w:rFonts w:ascii="Times New Roman" w:eastAsia="仿宋_GB2312" w:hAnsi="Times New Roman"/>
          <w:b/>
          <w:bCs/>
          <w:color w:val="FF0000"/>
          <w:sz w:val="32"/>
        </w:rPr>
      </w:pPr>
    </w:p>
    <w:p w:rsidR="00BF1788" w:rsidRDefault="00BF1788">
      <w:pPr>
        <w:pStyle w:val="a3"/>
        <w:spacing w:after="0" w:line="520" w:lineRule="exact"/>
        <w:rPr>
          <w:rFonts w:ascii="Times New Roman" w:eastAsia="仿宋_GB2312" w:hAnsi="Times New Roman"/>
          <w:b/>
          <w:bCs/>
          <w:color w:val="FF0000"/>
          <w:sz w:val="32"/>
        </w:rPr>
      </w:pPr>
    </w:p>
    <w:p w:rsidR="00BF1788" w:rsidRDefault="00BF1788">
      <w:pPr>
        <w:pStyle w:val="a3"/>
        <w:spacing w:after="0" w:line="520" w:lineRule="exact"/>
        <w:jc w:val="center"/>
        <w:rPr>
          <w:rFonts w:ascii="Times New Roman" w:eastAsia="仿宋_GB2312" w:hAnsi="Times New Roman"/>
          <w:b/>
          <w:bCs/>
          <w:sz w:val="32"/>
        </w:rPr>
      </w:pPr>
    </w:p>
    <w:p w:rsidR="00BF1788" w:rsidRDefault="004356B1">
      <w:pPr>
        <w:pStyle w:val="a3"/>
        <w:spacing w:after="0" w:line="520" w:lineRule="exact"/>
        <w:jc w:val="center"/>
        <w:rPr>
          <w:rFonts w:ascii="Times New Roman" w:eastAsia="仿宋_GB2312" w:hAnsi="Times New Roman"/>
          <w:b/>
          <w:bCs/>
          <w:sz w:val="32"/>
        </w:rPr>
      </w:pPr>
      <w:proofErr w:type="gramStart"/>
      <w:r>
        <w:rPr>
          <w:rFonts w:ascii="Times New Roman" w:eastAsia="仿宋_GB2312" w:hAnsi="Times New Roman"/>
          <w:spacing w:val="16"/>
          <w:sz w:val="32"/>
          <w:szCs w:val="32"/>
        </w:rPr>
        <w:t>柳政管</w:t>
      </w:r>
      <w:proofErr w:type="gramEnd"/>
      <w:r>
        <w:rPr>
          <w:rFonts w:ascii="Times New Roman" w:eastAsia="仿宋_GB2312" w:hAnsi="Times New Roman"/>
          <w:spacing w:val="16"/>
          <w:sz w:val="32"/>
          <w:szCs w:val="32"/>
        </w:rPr>
        <w:t>字〔</w:t>
      </w:r>
      <w:r>
        <w:rPr>
          <w:rFonts w:ascii="Times New Roman" w:eastAsia="仿宋_GB2312" w:hAnsi="Times New Roman"/>
          <w:spacing w:val="16"/>
          <w:sz w:val="32"/>
          <w:szCs w:val="32"/>
        </w:rPr>
        <w:t>2017</w:t>
      </w:r>
      <w:r>
        <w:rPr>
          <w:rFonts w:ascii="Times New Roman" w:eastAsia="仿宋_GB2312" w:hAnsi="Times New Roman"/>
          <w:spacing w:val="16"/>
          <w:sz w:val="32"/>
          <w:szCs w:val="32"/>
        </w:rPr>
        <w:t>〕</w:t>
      </w:r>
      <w:r>
        <w:rPr>
          <w:rFonts w:ascii="Times New Roman" w:eastAsia="仿宋_GB2312" w:hAnsi="Times New Roman"/>
          <w:spacing w:val="16"/>
          <w:sz w:val="32"/>
          <w:szCs w:val="32"/>
        </w:rPr>
        <w:t>19</w:t>
      </w:r>
      <w:r>
        <w:rPr>
          <w:rFonts w:ascii="Times New Roman" w:eastAsia="仿宋_GB2312" w:hAnsi="Times New Roman"/>
          <w:spacing w:val="16"/>
          <w:sz w:val="32"/>
          <w:szCs w:val="32"/>
        </w:rPr>
        <w:t>号</w:t>
      </w:r>
    </w:p>
    <w:p w:rsidR="00BF1788" w:rsidRDefault="00BF1788">
      <w:pPr>
        <w:spacing w:line="800" w:lineRule="exact"/>
        <w:rPr>
          <w:rFonts w:ascii="Times New Roman" w:eastAsia="方正小标宋简体" w:hAnsi="Times New Roman"/>
          <w:sz w:val="44"/>
          <w:szCs w:val="44"/>
        </w:rPr>
      </w:pPr>
      <w:r w:rsidRPr="00BF1788">
        <w:pict>
          <v:line id="_x0000_s1029" style="position:absolute;left:0;text-align:left;z-index:251660288" from="1.05pt,4.9pt" to="454.8pt,4.95pt" o:gfxdata="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FRn5nTAAAABQEAAA8AAAAAAAAAAQAg&#10;AAAAIgAAAGRycy9kb3ducmV2LnhtbFBLAQIUABQAAAAIAIdO4kCvH6RT2gEAAJsDAAAOAAAAAAAA&#10;AAEAIAAAACIBAABkcnMvZTJvRG9jLnhtbFBLBQYAAAAABgAGAFkBAABuBQAAAAA=&#10;" strokecolor="red" strokeweight="2pt"/>
        </w:pict>
      </w:r>
    </w:p>
    <w:p w:rsidR="00BF1788" w:rsidRDefault="004356B1">
      <w:pPr>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关于印发《柳州市公共资源交易社会监督员工作制度》的通知</w:t>
      </w:r>
    </w:p>
    <w:p w:rsidR="00BF1788" w:rsidRDefault="00BF1788">
      <w:pPr>
        <w:spacing w:line="520" w:lineRule="exact"/>
        <w:jc w:val="center"/>
        <w:rPr>
          <w:rFonts w:ascii="Times New Roman" w:eastAsia="方正小标宋简体" w:hAnsi="Times New Roman"/>
          <w:sz w:val="44"/>
          <w:szCs w:val="44"/>
        </w:rPr>
      </w:pPr>
    </w:p>
    <w:p w:rsidR="00BF1788" w:rsidRDefault="004356B1">
      <w:pPr>
        <w:spacing w:line="520" w:lineRule="exact"/>
        <w:rPr>
          <w:rFonts w:ascii="Times New Roman" w:eastAsia="仿宋_GB2312" w:hAnsi="Times New Roman"/>
          <w:sz w:val="32"/>
          <w:szCs w:val="32"/>
        </w:rPr>
      </w:pPr>
      <w:r>
        <w:rPr>
          <w:rFonts w:ascii="Times New Roman" w:eastAsia="仿宋_GB2312" w:hAnsi="Times New Roman"/>
          <w:sz w:val="32"/>
          <w:szCs w:val="32"/>
        </w:rPr>
        <w:t>市公共资源交易管理委员会成员单位，各有关单位：</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现将新修订的《柳州市公共资源交易社会监督员工作制度》印发给你们，请认真贯彻执行。</w:t>
      </w:r>
    </w:p>
    <w:p w:rsidR="00BF1788" w:rsidRDefault="00BF1788">
      <w:pPr>
        <w:spacing w:line="520" w:lineRule="exact"/>
        <w:ind w:firstLine="640"/>
        <w:rPr>
          <w:rFonts w:ascii="Times New Roman" w:eastAsia="仿宋" w:hAnsi="Times New Roman"/>
          <w:sz w:val="32"/>
          <w:szCs w:val="32"/>
        </w:rPr>
      </w:pPr>
    </w:p>
    <w:p w:rsidR="00BF1788" w:rsidRDefault="00BF1788">
      <w:pPr>
        <w:spacing w:line="520" w:lineRule="exact"/>
        <w:ind w:firstLine="640"/>
        <w:rPr>
          <w:rFonts w:ascii="Times New Roman" w:eastAsia="仿宋" w:hAnsi="Times New Roman"/>
          <w:sz w:val="32"/>
          <w:szCs w:val="32"/>
        </w:rPr>
      </w:pPr>
    </w:p>
    <w:p w:rsidR="00BF1788" w:rsidRDefault="004356B1">
      <w:pPr>
        <w:spacing w:line="520" w:lineRule="exact"/>
        <w:ind w:firstLineChars="1100" w:firstLine="3520"/>
        <w:rPr>
          <w:rFonts w:ascii="Times New Roman" w:eastAsia="仿宋" w:hAnsi="Times New Roman"/>
          <w:sz w:val="32"/>
          <w:szCs w:val="32"/>
        </w:rPr>
      </w:pPr>
      <w:r>
        <w:rPr>
          <w:rFonts w:ascii="Times New Roman" w:eastAsia="仿宋" w:hAnsi="Times New Roman"/>
          <w:sz w:val="32"/>
          <w:szCs w:val="32"/>
        </w:rPr>
        <w:t>柳州市政务服务监督管理办公室</w:t>
      </w:r>
    </w:p>
    <w:p w:rsidR="00BF1788" w:rsidRDefault="004356B1">
      <w:pPr>
        <w:spacing w:line="520" w:lineRule="exact"/>
        <w:ind w:firstLine="640"/>
        <w:rPr>
          <w:rFonts w:ascii="Times New Roman" w:eastAsia="仿宋" w:hAnsi="Times New Roman"/>
          <w:sz w:val="32"/>
          <w:szCs w:val="32"/>
        </w:rPr>
      </w:pPr>
      <w:r>
        <w:rPr>
          <w:rFonts w:ascii="Times New Roman" w:eastAsia="仿宋" w:hAnsi="Times New Roman"/>
          <w:sz w:val="32"/>
          <w:szCs w:val="32"/>
        </w:rPr>
        <w:t xml:space="preserve">                         2017</w:t>
      </w:r>
      <w:r>
        <w:rPr>
          <w:rFonts w:ascii="Times New Roman" w:eastAsia="仿宋" w:hAnsi="Times New Roman"/>
          <w:sz w:val="32"/>
          <w:szCs w:val="32"/>
        </w:rPr>
        <w:t>年</w:t>
      </w:r>
      <w:r>
        <w:rPr>
          <w:rFonts w:ascii="Times New Roman" w:eastAsia="仿宋" w:hAnsi="Times New Roman"/>
          <w:sz w:val="32"/>
          <w:szCs w:val="32"/>
        </w:rPr>
        <w:t>6</w:t>
      </w:r>
      <w:r>
        <w:rPr>
          <w:rFonts w:ascii="Times New Roman" w:eastAsia="仿宋" w:hAnsi="Times New Roman"/>
          <w:sz w:val="32"/>
          <w:szCs w:val="32"/>
        </w:rPr>
        <w:t>月</w:t>
      </w:r>
      <w:r>
        <w:rPr>
          <w:rFonts w:ascii="Times New Roman" w:eastAsia="仿宋" w:hAnsi="Times New Roman"/>
          <w:sz w:val="32"/>
          <w:szCs w:val="32"/>
        </w:rPr>
        <w:t>26</w:t>
      </w:r>
      <w:r>
        <w:rPr>
          <w:rFonts w:ascii="Times New Roman" w:eastAsia="仿宋" w:hAnsi="Times New Roman"/>
          <w:sz w:val="32"/>
          <w:szCs w:val="32"/>
        </w:rPr>
        <w:t>日</w:t>
      </w:r>
    </w:p>
    <w:p w:rsidR="00BF1788" w:rsidRDefault="004356B1">
      <w:pPr>
        <w:spacing w:line="520" w:lineRule="exact"/>
        <w:jc w:val="left"/>
        <w:rPr>
          <w:rFonts w:ascii="Times New Roman" w:eastAsia="仿宋" w:hAnsi="Times New Roman"/>
          <w:sz w:val="32"/>
          <w:szCs w:val="32"/>
        </w:rPr>
      </w:pPr>
      <w:r>
        <w:rPr>
          <w:rFonts w:ascii="Times New Roman" w:eastAsia="仿宋" w:hAnsi="Times New Roman"/>
          <w:sz w:val="32"/>
          <w:szCs w:val="32"/>
        </w:rPr>
        <w:br w:type="page"/>
      </w:r>
    </w:p>
    <w:p w:rsidR="00BF1788" w:rsidRDefault="004356B1">
      <w:pPr>
        <w:spacing w:line="52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lastRenderedPageBreak/>
        <w:t>柳州市公共资源交易社会监督员工作制度</w:t>
      </w:r>
    </w:p>
    <w:p w:rsidR="00BF1788" w:rsidRDefault="00BF1788">
      <w:pPr>
        <w:spacing w:line="520" w:lineRule="exact"/>
        <w:ind w:firstLineChars="200" w:firstLine="640"/>
        <w:rPr>
          <w:rFonts w:ascii="Times New Roman" w:eastAsia="仿宋_GB2312" w:hAnsi="Times New Roman"/>
          <w:sz w:val="32"/>
          <w:szCs w:val="32"/>
        </w:rPr>
      </w:pP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为进一步规范我市公共资源交易行为，</w:t>
      </w:r>
      <w:r>
        <w:rPr>
          <w:rFonts w:ascii="Times New Roman" w:eastAsia="仿宋_GB2312" w:hAnsi="Times New Roman" w:hint="eastAsia"/>
          <w:sz w:val="32"/>
          <w:szCs w:val="32"/>
        </w:rPr>
        <w:t>建立健全</w:t>
      </w:r>
      <w:r>
        <w:rPr>
          <w:rFonts w:ascii="Times New Roman" w:eastAsia="仿宋_GB2312" w:hAnsi="Times New Roman"/>
          <w:sz w:val="32"/>
          <w:szCs w:val="32"/>
        </w:rPr>
        <w:t>公共资源交易监督体系，充分发挥社会监督对规范公共资源交易各方主体行为的作用，根据《</w:t>
      </w:r>
      <w:r>
        <w:rPr>
          <w:rFonts w:ascii="Times New Roman" w:eastAsia="仿宋_GB2312" w:hAnsi="Times New Roman" w:hint="eastAsia"/>
          <w:sz w:val="32"/>
          <w:szCs w:val="32"/>
        </w:rPr>
        <w:t>中华人民共和国</w:t>
      </w:r>
      <w:r>
        <w:rPr>
          <w:rFonts w:ascii="Times New Roman" w:eastAsia="仿宋_GB2312" w:hAnsi="Times New Roman"/>
          <w:sz w:val="32"/>
          <w:szCs w:val="32"/>
        </w:rPr>
        <w:t>招标投标法》、《广西公共资源交易社会监督员管理暂行办法》及相关法律法规、规范性文件规定，结合我市公共资源交易管理工作实际，特制定本制度。</w:t>
      </w:r>
    </w:p>
    <w:p w:rsidR="00BF1788" w:rsidRDefault="00BF1788">
      <w:pPr>
        <w:spacing w:line="520" w:lineRule="exact"/>
        <w:jc w:val="center"/>
        <w:rPr>
          <w:rFonts w:ascii="Times New Roman" w:eastAsia="仿宋_GB2312" w:hAnsi="Times New Roman"/>
          <w:b/>
          <w:bCs/>
          <w:sz w:val="32"/>
          <w:szCs w:val="32"/>
        </w:rPr>
      </w:pPr>
    </w:p>
    <w:p w:rsidR="00BF1788" w:rsidRDefault="004356B1">
      <w:pPr>
        <w:spacing w:line="520" w:lineRule="exact"/>
        <w:jc w:val="center"/>
        <w:rPr>
          <w:rFonts w:ascii="Times New Roman" w:eastAsia="仿宋_GB2312" w:hAnsi="Times New Roman"/>
          <w:b/>
          <w:bCs/>
          <w:sz w:val="32"/>
          <w:szCs w:val="32"/>
        </w:rPr>
      </w:pPr>
      <w:r>
        <w:rPr>
          <w:rFonts w:ascii="Times New Roman" w:eastAsia="仿宋_GB2312" w:hAnsi="Times New Roman"/>
          <w:b/>
          <w:bCs/>
          <w:sz w:val="32"/>
          <w:szCs w:val="32"/>
        </w:rPr>
        <w:t>第一章</w:t>
      </w:r>
      <w:r>
        <w:rPr>
          <w:rFonts w:ascii="Times New Roman" w:eastAsia="仿宋_GB2312" w:hAnsi="Times New Roman"/>
          <w:b/>
          <w:bCs/>
          <w:sz w:val="32"/>
          <w:szCs w:val="32"/>
        </w:rPr>
        <w:t xml:space="preserve"> </w:t>
      </w:r>
      <w:r>
        <w:rPr>
          <w:rFonts w:ascii="Times New Roman" w:eastAsia="仿宋_GB2312" w:hAnsi="Times New Roman"/>
          <w:b/>
          <w:bCs/>
          <w:sz w:val="32"/>
          <w:szCs w:val="32"/>
        </w:rPr>
        <w:t>总</w:t>
      </w:r>
      <w:r>
        <w:rPr>
          <w:rFonts w:ascii="Times New Roman" w:eastAsia="仿宋_GB2312" w:hAnsi="Times New Roman"/>
          <w:b/>
          <w:bCs/>
          <w:sz w:val="32"/>
          <w:szCs w:val="32"/>
        </w:rPr>
        <w:t xml:space="preserve"> </w:t>
      </w:r>
      <w:r>
        <w:rPr>
          <w:rFonts w:ascii="Times New Roman" w:eastAsia="仿宋_GB2312" w:hAnsi="Times New Roman"/>
          <w:b/>
          <w:bCs/>
          <w:sz w:val="32"/>
          <w:szCs w:val="32"/>
        </w:rPr>
        <w:t>则</w:t>
      </w:r>
    </w:p>
    <w:p w:rsidR="00BF1788" w:rsidRDefault="00BF1788">
      <w:pPr>
        <w:spacing w:line="520" w:lineRule="exact"/>
        <w:jc w:val="center"/>
        <w:rPr>
          <w:rFonts w:ascii="Times New Roman" w:eastAsia="仿宋_GB2312" w:hAnsi="Times New Roman"/>
          <w:sz w:val="32"/>
          <w:szCs w:val="32"/>
        </w:rPr>
      </w:pPr>
    </w:p>
    <w:p w:rsidR="00BF1788" w:rsidRDefault="004356B1">
      <w:pPr>
        <w:spacing w:line="520" w:lineRule="exact"/>
        <w:ind w:firstLineChars="196" w:firstLine="630"/>
        <w:rPr>
          <w:rFonts w:ascii="Times New Roman" w:eastAsia="仿宋_GB2312" w:hAnsi="Times New Roman"/>
          <w:sz w:val="32"/>
          <w:szCs w:val="32"/>
        </w:rPr>
      </w:pPr>
      <w:r>
        <w:rPr>
          <w:rFonts w:ascii="Times New Roman" w:eastAsia="仿宋_GB2312" w:hAnsi="Times New Roman"/>
          <w:b/>
          <w:bCs/>
          <w:sz w:val="32"/>
          <w:szCs w:val="32"/>
        </w:rPr>
        <w:t>第一条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在柳州市内</w:t>
      </w:r>
      <w:r>
        <w:rPr>
          <w:rFonts w:ascii="Times New Roman" w:eastAsia="仿宋_GB2312" w:hAnsi="Times New Roman"/>
          <w:sz w:val="32"/>
          <w:szCs w:val="32"/>
        </w:rPr>
        <w:t>公共资源交易社会监督</w:t>
      </w:r>
      <w:r>
        <w:rPr>
          <w:rFonts w:ascii="Times New Roman" w:eastAsia="仿宋_GB2312" w:hAnsi="Times New Roman" w:hint="eastAsia"/>
          <w:sz w:val="32"/>
          <w:szCs w:val="32"/>
        </w:rPr>
        <w:t>员</w:t>
      </w:r>
      <w:r>
        <w:rPr>
          <w:rFonts w:ascii="Times New Roman" w:eastAsia="仿宋_GB2312" w:hAnsi="Times New Roman"/>
          <w:sz w:val="32"/>
          <w:szCs w:val="32"/>
        </w:rPr>
        <w:t>（以下简称</w:t>
      </w:r>
      <w:r>
        <w:rPr>
          <w:rFonts w:ascii="Times New Roman" w:eastAsia="仿宋_GB2312" w:hAnsi="Times New Roman"/>
          <w:sz w:val="32"/>
          <w:szCs w:val="32"/>
        </w:rPr>
        <w:t>“</w:t>
      </w:r>
      <w:r>
        <w:rPr>
          <w:rFonts w:ascii="Times New Roman" w:eastAsia="仿宋_GB2312" w:hAnsi="Times New Roman"/>
          <w:sz w:val="32"/>
          <w:szCs w:val="32"/>
        </w:rPr>
        <w:t>社会监督员</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的选聘、解聘、管理，组织</w:t>
      </w:r>
      <w:r>
        <w:rPr>
          <w:rFonts w:ascii="Times New Roman" w:eastAsia="仿宋_GB2312" w:hAnsi="Times New Roman"/>
          <w:sz w:val="32"/>
          <w:szCs w:val="32"/>
        </w:rPr>
        <w:t>开展公共资源交易</w:t>
      </w:r>
      <w:r>
        <w:rPr>
          <w:rFonts w:ascii="Times New Roman" w:eastAsia="仿宋_GB2312" w:hAnsi="Times New Roman" w:hint="eastAsia"/>
          <w:sz w:val="32"/>
          <w:szCs w:val="32"/>
        </w:rPr>
        <w:t>监督工作，</w:t>
      </w:r>
      <w:r>
        <w:rPr>
          <w:rFonts w:ascii="Times New Roman" w:eastAsia="仿宋_GB2312" w:hAnsi="Times New Roman"/>
          <w:sz w:val="32"/>
          <w:szCs w:val="32"/>
        </w:rPr>
        <w:t>适用本制度。</w:t>
      </w:r>
    </w:p>
    <w:p w:rsidR="00BF1788" w:rsidRDefault="004356B1">
      <w:pPr>
        <w:spacing w:line="520" w:lineRule="exact"/>
        <w:ind w:firstLineChars="196" w:firstLine="630"/>
        <w:rPr>
          <w:rFonts w:ascii="Times New Roman" w:eastAsia="仿宋_GB2312" w:hAnsi="Times New Roman"/>
          <w:sz w:val="32"/>
          <w:szCs w:val="32"/>
        </w:rPr>
      </w:pPr>
      <w:r>
        <w:rPr>
          <w:rFonts w:ascii="Times New Roman" w:eastAsia="仿宋_GB2312" w:hAnsi="Times New Roman"/>
          <w:b/>
          <w:bCs/>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本制度所称的柳州市公共资源交易社会监督员是指接受柳州市政务服务监督管理办公室（以下简称</w:t>
      </w:r>
      <w:r>
        <w:rPr>
          <w:rFonts w:ascii="Times New Roman" w:eastAsia="仿宋_GB2312" w:hAnsi="Times New Roman"/>
          <w:sz w:val="32"/>
          <w:szCs w:val="32"/>
        </w:rPr>
        <w:t>“</w:t>
      </w:r>
      <w:r>
        <w:rPr>
          <w:rFonts w:ascii="Times New Roman" w:eastAsia="仿宋_GB2312" w:hAnsi="Times New Roman"/>
          <w:sz w:val="32"/>
          <w:szCs w:val="32"/>
        </w:rPr>
        <w:t>市政管办</w:t>
      </w:r>
      <w:r>
        <w:rPr>
          <w:rFonts w:ascii="Times New Roman" w:eastAsia="仿宋_GB2312" w:hAnsi="Times New Roman"/>
          <w:sz w:val="32"/>
          <w:szCs w:val="32"/>
        </w:rPr>
        <w:t>”</w:t>
      </w:r>
      <w:r>
        <w:rPr>
          <w:rFonts w:ascii="Times New Roman" w:eastAsia="仿宋_GB2312" w:hAnsi="Times New Roman"/>
          <w:sz w:val="32"/>
          <w:szCs w:val="32"/>
        </w:rPr>
        <w:t>）聘请，在</w:t>
      </w:r>
      <w:r>
        <w:rPr>
          <w:rFonts w:ascii="Times New Roman" w:eastAsia="仿宋_GB2312" w:hAnsi="Times New Roman" w:hint="eastAsia"/>
          <w:sz w:val="32"/>
          <w:szCs w:val="32"/>
        </w:rPr>
        <w:t>柳州</w:t>
      </w:r>
      <w:r>
        <w:rPr>
          <w:rFonts w:ascii="Times New Roman" w:eastAsia="仿宋_GB2312" w:hAnsi="Times New Roman"/>
          <w:sz w:val="32"/>
          <w:szCs w:val="32"/>
        </w:rPr>
        <w:t>市公共资源交易活动中从事监督检查、</w:t>
      </w:r>
      <w:r>
        <w:rPr>
          <w:rFonts w:ascii="Times New Roman" w:eastAsia="仿宋_GB2312" w:hAnsi="Times New Roman" w:hint="eastAsia"/>
          <w:sz w:val="32"/>
          <w:szCs w:val="32"/>
        </w:rPr>
        <w:t>反映问题</w:t>
      </w:r>
      <w:r>
        <w:rPr>
          <w:rFonts w:ascii="Times New Roman" w:eastAsia="仿宋_GB2312" w:hAnsi="Times New Roman"/>
          <w:sz w:val="32"/>
          <w:szCs w:val="32"/>
        </w:rPr>
        <w:t>、提出意见和建议的人员。</w:t>
      </w:r>
    </w:p>
    <w:p w:rsidR="00BF1788" w:rsidRDefault="004356B1">
      <w:pPr>
        <w:spacing w:line="520" w:lineRule="exact"/>
        <w:ind w:firstLineChars="196" w:firstLine="630"/>
        <w:rPr>
          <w:rFonts w:ascii="Times New Roman" w:eastAsia="仿宋_GB2312" w:hAnsi="Times New Roman"/>
          <w:sz w:val="32"/>
          <w:szCs w:val="32"/>
        </w:rPr>
      </w:pPr>
      <w:r>
        <w:rPr>
          <w:rFonts w:ascii="Times New Roman" w:eastAsia="仿宋_GB2312" w:hAnsi="Times New Roman"/>
          <w:b/>
          <w:bCs/>
          <w:sz w:val="32"/>
          <w:szCs w:val="32"/>
        </w:rPr>
        <w:t>第三条</w:t>
      </w:r>
      <w:r>
        <w:rPr>
          <w:rFonts w:ascii="Times New Roman" w:eastAsia="仿宋_GB2312" w:hAnsi="Times New Roman"/>
          <w:sz w:val="32"/>
          <w:szCs w:val="32"/>
        </w:rPr>
        <w:t xml:space="preserve"> </w:t>
      </w:r>
      <w:r>
        <w:rPr>
          <w:rFonts w:ascii="Times New Roman" w:eastAsia="仿宋_GB2312" w:hAnsi="Times New Roman"/>
          <w:sz w:val="32"/>
          <w:szCs w:val="32"/>
        </w:rPr>
        <w:t>社会监督员的监督范围主要是对</w:t>
      </w:r>
      <w:r>
        <w:rPr>
          <w:rFonts w:ascii="Times New Roman" w:eastAsia="仿宋_GB2312" w:hAnsi="Times New Roman" w:hint="eastAsia"/>
          <w:sz w:val="32"/>
          <w:szCs w:val="32"/>
        </w:rPr>
        <w:t>柳州</w:t>
      </w:r>
      <w:r>
        <w:rPr>
          <w:rFonts w:ascii="Times New Roman" w:eastAsia="仿宋_GB2312" w:hAnsi="Times New Roman"/>
          <w:sz w:val="32"/>
          <w:szCs w:val="32"/>
        </w:rPr>
        <w:t>市公共资源交易活动中招标人、投标人、代理机构、</w:t>
      </w:r>
      <w:r>
        <w:rPr>
          <w:rFonts w:ascii="Times New Roman" w:eastAsia="仿宋_GB2312" w:hAnsi="Times New Roman" w:hint="eastAsia"/>
          <w:sz w:val="32"/>
          <w:szCs w:val="32"/>
        </w:rPr>
        <w:t>评标（审）</w:t>
      </w:r>
      <w:r>
        <w:rPr>
          <w:rFonts w:ascii="Times New Roman" w:eastAsia="仿宋_GB2312" w:hAnsi="Times New Roman"/>
          <w:sz w:val="32"/>
          <w:szCs w:val="32"/>
        </w:rPr>
        <w:t>专家等各方主体进行监督，并针对公共资源交易市场活动（含事前、事中、事后）的问题提出意见和建议。</w:t>
      </w:r>
    </w:p>
    <w:p w:rsidR="00BF1788" w:rsidRDefault="004356B1">
      <w:pPr>
        <w:spacing w:line="52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第四条</w:t>
      </w:r>
      <w:r>
        <w:rPr>
          <w:rFonts w:ascii="Times New Roman" w:eastAsia="仿宋_GB2312" w:hAnsi="Times New Roman"/>
          <w:sz w:val="32"/>
          <w:szCs w:val="32"/>
        </w:rPr>
        <w:t xml:space="preserve"> </w:t>
      </w:r>
      <w:r>
        <w:rPr>
          <w:rFonts w:ascii="Times New Roman" w:eastAsia="仿宋_GB2312" w:hAnsi="Times New Roman"/>
          <w:sz w:val="32"/>
          <w:szCs w:val="32"/>
        </w:rPr>
        <w:t>社会监督员的监督工作必须坚持依法监督、实事求是的原则，遵守公共资源交易活动监管工作的程序、规定和纪律要求。</w:t>
      </w:r>
    </w:p>
    <w:p w:rsidR="00BF1788" w:rsidRDefault="004356B1">
      <w:pPr>
        <w:spacing w:line="52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第五条</w:t>
      </w:r>
      <w:r>
        <w:rPr>
          <w:rFonts w:ascii="Times New Roman" w:eastAsia="仿宋_GB2312" w:hAnsi="Times New Roman"/>
          <w:sz w:val="32"/>
          <w:szCs w:val="32"/>
        </w:rPr>
        <w:t xml:space="preserve"> </w:t>
      </w:r>
      <w:r>
        <w:rPr>
          <w:rFonts w:ascii="Times New Roman" w:eastAsia="仿宋_GB2312" w:hAnsi="Times New Roman"/>
          <w:sz w:val="32"/>
          <w:szCs w:val="32"/>
        </w:rPr>
        <w:t>公共资源交易活动有关各方主体对社会监督员的监</w:t>
      </w:r>
      <w:r>
        <w:rPr>
          <w:rFonts w:ascii="Times New Roman" w:eastAsia="仿宋_GB2312" w:hAnsi="Times New Roman"/>
          <w:sz w:val="32"/>
          <w:szCs w:val="32"/>
        </w:rPr>
        <w:lastRenderedPageBreak/>
        <w:t>督工作应予以配合。</w:t>
      </w:r>
    </w:p>
    <w:p w:rsidR="00BF1788" w:rsidRDefault="00BF1788">
      <w:pPr>
        <w:spacing w:line="520" w:lineRule="exact"/>
        <w:jc w:val="center"/>
        <w:rPr>
          <w:rFonts w:ascii="Times New Roman" w:eastAsia="仿宋_GB2312" w:hAnsi="Times New Roman"/>
          <w:b/>
          <w:bCs/>
          <w:sz w:val="32"/>
          <w:szCs w:val="32"/>
        </w:rPr>
      </w:pPr>
    </w:p>
    <w:p w:rsidR="00BF1788" w:rsidRDefault="004356B1">
      <w:pPr>
        <w:spacing w:line="520" w:lineRule="exact"/>
        <w:jc w:val="center"/>
        <w:rPr>
          <w:rFonts w:ascii="Times New Roman" w:eastAsia="仿宋_GB2312" w:hAnsi="Times New Roman"/>
          <w:b/>
          <w:bCs/>
          <w:sz w:val="32"/>
          <w:szCs w:val="32"/>
        </w:rPr>
      </w:pPr>
      <w:r>
        <w:rPr>
          <w:rFonts w:ascii="Times New Roman" w:eastAsia="仿宋_GB2312" w:hAnsi="Times New Roman"/>
          <w:b/>
          <w:bCs/>
          <w:sz w:val="32"/>
          <w:szCs w:val="32"/>
        </w:rPr>
        <w:t>第二章</w:t>
      </w:r>
      <w:r>
        <w:rPr>
          <w:rFonts w:ascii="Times New Roman" w:eastAsia="仿宋_GB2312" w:hAnsi="Times New Roman"/>
          <w:b/>
          <w:bCs/>
          <w:sz w:val="32"/>
          <w:szCs w:val="32"/>
        </w:rPr>
        <w:t xml:space="preserve"> </w:t>
      </w:r>
      <w:r>
        <w:rPr>
          <w:rFonts w:ascii="Times New Roman" w:eastAsia="仿宋_GB2312" w:hAnsi="Times New Roman"/>
          <w:b/>
          <w:bCs/>
          <w:sz w:val="32"/>
          <w:szCs w:val="32"/>
        </w:rPr>
        <w:t>社会监督员的选聘、聘期及解聘</w:t>
      </w:r>
    </w:p>
    <w:p w:rsidR="00BF1788" w:rsidRDefault="00BF1788">
      <w:pPr>
        <w:spacing w:line="520" w:lineRule="exact"/>
        <w:jc w:val="center"/>
        <w:rPr>
          <w:rFonts w:ascii="Times New Roman" w:eastAsia="仿宋_GB2312" w:hAnsi="Times New Roman"/>
          <w:sz w:val="32"/>
          <w:szCs w:val="32"/>
        </w:rPr>
      </w:pPr>
    </w:p>
    <w:p w:rsidR="00BF1788" w:rsidRDefault="004356B1">
      <w:pPr>
        <w:spacing w:line="52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第六条</w:t>
      </w:r>
      <w:r>
        <w:rPr>
          <w:rFonts w:ascii="Times New Roman" w:eastAsia="仿宋_GB2312" w:hAnsi="Times New Roman"/>
          <w:sz w:val="32"/>
          <w:szCs w:val="32"/>
        </w:rPr>
        <w:t xml:space="preserve"> </w:t>
      </w:r>
      <w:r>
        <w:rPr>
          <w:rFonts w:ascii="Times New Roman" w:eastAsia="仿宋_GB2312" w:hAnsi="Times New Roman"/>
          <w:sz w:val="32"/>
          <w:szCs w:val="32"/>
        </w:rPr>
        <w:t>社会监督员由市政管办从市党代表、人大代表、政协委员、公检司法人员、社会团体人员、新闻工作者、学者、企事业单位人员以及关心我市公共资源交易工作的社会各界人士中聘请。</w:t>
      </w:r>
    </w:p>
    <w:p w:rsidR="00BF1788" w:rsidRDefault="004356B1">
      <w:pPr>
        <w:spacing w:line="52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第七条</w:t>
      </w:r>
      <w:r>
        <w:rPr>
          <w:rFonts w:ascii="Times New Roman" w:eastAsia="仿宋_GB2312" w:hAnsi="Times New Roman"/>
          <w:sz w:val="32"/>
          <w:szCs w:val="32"/>
        </w:rPr>
        <w:t xml:space="preserve"> </w:t>
      </w:r>
      <w:r>
        <w:rPr>
          <w:rFonts w:ascii="Times New Roman" w:eastAsia="仿宋_GB2312" w:hAnsi="Times New Roman"/>
          <w:sz w:val="32"/>
          <w:szCs w:val="32"/>
        </w:rPr>
        <w:t>社会监督员的聘任条件：</w:t>
      </w:r>
    </w:p>
    <w:p w:rsidR="00BF1788" w:rsidRDefault="004356B1">
      <w:pPr>
        <w:shd w:val="clear" w:color="auto" w:fill="FFFFFF"/>
        <w:spacing w:line="520" w:lineRule="exact"/>
        <w:ind w:firstLine="642"/>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（一）具有良好的政治思想素质和职业道德，遵守国家法律法规，服从组织领导；</w:t>
      </w:r>
    </w:p>
    <w:p w:rsidR="00BF1788" w:rsidRDefault="004356B1">
      <w:pPr>
        <w:shd w:val="clear" w:color="auto" w:fill="FFFFFF"/>
        <w:spacing w:line="520" w:lineRule="exact"/>
        <w:ind w:firstLine="642"/>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（二）坚持原则，作风正派，廉洁自律，客观公正，无不良社会记录，热心社会监督工作；</w:t>
      </w:r>
    </w:p>
    <w:p w:rsidR="00BF1788" w:rsidRDefault="004356B1">
      <w:pPr>
        <w:shd w:val="clear" w:color="auto" w:fill="FFFFFF"/>
        <w:spacing w:line="520" w:lineRule="exact"/>
        <w:ind w:firstLine="642"/>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（三）愿意履行社会监督员职责，有较强事业心和社会责任感，敢于发表意见；</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kern w:val="0"/>
          <w:sz w:val="32"/>
          <w:szCs w:val="32"/>
        </w:rPr>
        <w:t>（四）熟悉公共资源交易相关法律法规，具有一定的专业技术水平，</w:t>
      </w:r>
      <w:r>
        <w:rPr>
          <w:rFonts w:ascii="Times New Roman" w:eastAsia="仿宋_GB2312" w:hAnsi="Times New Roman"/>
          <w:sz w:val="32"/>
          <w:szCs w:val="32"/>
        </w:rPr>
        <w:t>有较强的分析、写作和口头表</w:t>
      </w:r>
      <w:r>
        <w:rPr>
          <w:rFonts w:ascii="Times New Roman" w:eastAsia="仿宋_GB2312" w:hAnsi="Times New Roman"/>
          <w:sz w:val="32"/>
          <w:szCs w:val="32"/>
        </w:rPr>
        <w:t>达能力；</w:t>
      </w:r>
      <w:r>
        <w:rPr>
          <w:rFonts w:ascii="Times New Roman" w:eastAsia="仿宋_GB2312" w:hAnsi="Times New Roman"/>
          <w:sz w:val="32"/>
          <w:szCs w:val="32"/>
        </w:rPr>
        <w:t xml:space="preserve">  </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（五）具备一定的工程建设、政府采购、土地出让、产权交易等公共资源交易的业务水平，了解相关法律法规知识；</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（六）身体健康，有参加社会监督活动的时间和精力，能适应公共资源交易监督工作的需要，年龄原则在</w:t>
      </w:r>
      <w:r>
        <w:rPr>
          <w:rFonts w:ascii="Times New Roman" w:eastAsia="仿宋_GB2312" w:hAnsi="Times New Roman"/>
          <w:sz w:val="32"/>
          <w:szCs w:val="32"/>
        </w:rPr>
        <w:t>22</w:t>
      </w:r>
      <w:r>
        <w:rPr>
          <w:rFonts w:ascii="Times New Roman" w:eastAsia="仿宋_GB2312" w:hAnsi="Times New Roman"/>
          <w:sz w:val="32"/>
          <w:szCs w:val="32"/>
        </w:rPr>
        <w:t>周岁以上，</w:t>
      </w:r>
      <w:r>
        <w:rPr>
          <w:rFonts w:ascii="Times New Roman" w:eastAsia="仿宋_GB2312" w:hAnsi="Times New Roman"/>
          <w:sz w:val="32"/>
          <w:szCs w:val="32"/>
        </w:rPr>
        <w:t>6</w:t>
      </w:r>
      <w:r>
        <w:rPr>
          <w:rFonts w:ascii="Times New Roman" w:eastAsia="仿宋_GB2312" w:hAnsi="Times New Roman" w:hint="eastAsia"/>
          <w:sz w:val="32"/>
          <w:szCs w:val="32"/>
        </w:rPr>
        <w:t>0</w:t>
      </w:r>
      <w:r>
        <w:rPr>
          <w:rFonts w:ascii="Times New Roman" w:eastAsia="仿宋_GB2312" w:hAnsi="Times New Roman"/>
          <w:sz w:val="32"/>
          <w:szCs w:val="32"/>
        </w:rPr>
        <w:t>周岁以下。</w:t>
      </w:r>
    </w:p>
    <w:p w:rsidR="00BF1788" w:rsidRDefault="004356B1">
      <w:pPr>
        <w:spacing w:line="52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第八条</w:t>
      </w:r>
      <w:r>
        <w:rPr>
          <w:rFonts w:ascii="Times New Roman" w:eastAsia="仿宋_GB2312" w:hAnsi="Times New Roman"/>
          <w:sz w:val="32"/>
          <w:szCs w:val="32"/>
        </w:rPr>
        <w:t xml:space="preserve"> </w:t>
      </w:r>
      <w:r>
        <w:rPr>
          <w:rFonts w:ascii="Times New Roman" w:eastAsia="仿宋_GB2312" w:hAnsi="Times New Roman"/>
          <w:sz w:val="32"/>
          <w:szCs w:val="32"/>
        </w:rPr>
        <w:t>社会监督员的聘任程序：</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（一）市政管办向社会发出选聘公告</w:t>
      </w:r>
      <w:r>
        <w:rPr>
          <w:rFonts w:ascii="Times New Roman" w:eastAsia="仿宋_GB2312" w:hAnsi="Times New Roman" w:hint="eastAsia"/>
          <w:sz w:val="32"/>
          <w:szCs w:val="32"/>
        </w:rPr>
        <w:t>，符合条件的社会监督员申请人可通过单位（组织）推荐或个人自荐等形式，向市政管</w:t>
      </w:r>
      <w:r>
        <w:rPr>
          <w:rFonts w:ascii="Times New Roman" w:eastAsia="仿宋_GB2312" w:hAnsi="Times New Roman" w:hint="eastAsia"/>
          <w:sz w:val="32"/>
          <w:szCs w:val="32"/>
        </w:rPr>
        <w:lastRenderedPageBreak/>
        <w:t>办提出申请，填写《公共资源交易社会监督员推荐表》，同时提交身份证件、学历学位、执业资格、专业技术职称等证书；</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（二）市政管办组织人员对</w:t>
      </w:r>
      <w:r>
        <w:rPr>
          <w:rFonts w:ascii="Times New Roman" w:eastAsia="仿宋_GB2312" w:hAnsi="Times New Roman" w:hint="eastAsia"/>
          <w:sz w:val="32"/>
          <w:szCs w:val="32"/>
        </w:rPr>
        <w:t>申报</w:t>
      </w:r>
      <w:r>
        <w:rPr>
          <w:rFonts w:ascii="Times New Roman" w:eastAsia="仿宋_GB2312" w:hAnsi="Times New Roman"/>
          <w:sz w:val="32"/>
          <w:szCs w:val="32"/>
        </w:rPr>
        <w:t>人员相关资料进行审核，并通过面试、谈话、走访和征求相关行业主管部门意见等形式，确定社会监督员初步候选人，并予以公示，公示无异议的，确定为社会监督员候选人；</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（三）市政管办组织社会监督员候选人进行集中培训，</w:t>
      </w:r>
      <w:r>
        <w:rPr>
          <w:rFonts w:ascii="Times New Roman" w:eastAsia="仿宋_GB2312" w:hAnsi="Times New Roman" w:hint="eastAsia"/>
          <w:sz w:val="32"/>
          <w:szCs w:val="32"/>
        </w:rPr>
        <w:t>重点</w:t>
      </w:r>
      <w:r>
        <w:rPr>
          <w:rFonts w:ascii="Times New Roman" w:eastAsia="仿宋_GB2312" w:hAnsi="Times New Roman"/>
          <w:sz w:val="32"/>
          <w:szCs w:val="32"/>
        </w:rPr>
        <w:t>学习</w:t>
      </w:r>
      <w:r>
        <w:rPr>
          <w:rFonts w:ascii="Times New Roman" w:eastAsia="仿宋_GB2312" w:hAnsi="Times New Roman" w:hint="eastAsia"/>
          <w:sz w:val="32"/>
          <w:szCs w:val="32"/>
        </w:rPr>
        <w:t>公共资源交易</w:t>
      </w:r>
      <w:r>
        <w:rPr>
          <w:rFonts w:ascii="Times New Roman" w:eastAsia="仿宋_GB2312" w:hAnsi="Times New Roman"/>
          <w:sz w:val="32"/>
          <w:szCs w:val="32"/>
        </w:rPr>
        <w:t>法律法规、规章制度、规范性文件及社会监督员如何履行职责、开展监督工作等内容；</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（四）社会监督员经培训合格予以聘任，并向社会公布名单；市政管办颁发《柳州市公共资源交易社会监督员聘书》、《柳州市公共资源交易社会监督员证》和发放《柳州市公共资源交易社会监督员工作手册</w:t>
      </w:r>
      <w:r>
        <w:rPr>
          <w:rFonts w:ascii="Times New Roman" w:eastAsia="仿宋_GB2312" w:hAnsi="Times New Roman"/>
          <w:sz w:val="32"/>
          <w:szCs w:val="32"/>
        </w:rPr>
        <w:t>》；</w:t>
      </w:r>
    </w:p>
    <w:p w:rsidR="00BF1788" w:rsidRDefault="004356B1">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（五）社会监督员在行使监督职责期间劳务报酬由市政管办承担。</w:t>
      </w:r>
    </w:p>
    <w:p w:rsidR="00BF1788" w:rsidRDefault="004356B1">
      <w:pPr>
        <w:spacing w:line="52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第九条</w:t>
      </w:r>
      <w:r>
        <w:rPr>
          <w:rFonts w:ascii="Times New Roman" w:eastAsia="仿宋_GB2312" w:hAnsi="Times New Roman"/>
          <w:sz w:val="32"/>
          <w:szCs w:val="32"/>
        </w:rPr>
        <w:t xml:space="preserve"> </w:t>
      </w:r>
      <w:r>
        <w:rPr>
          <w:rFonts w:ascii="Times New Roman" w:eastAsia="仿宋_GB2312" w:hAnsi="Times New Roman"/>
          <w:sz w:val="32"/>
          <w:szCs w:val="32"/>
        </w:rPr>
        <w:t>社会监督员的聘期及解聘：</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（一）社会监督员聘期为两年，期满后根据社会监督员聘期表现及意愿可以续聘一个聘期，但连续聘任不得超过两个聘期；</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（二）社会监督员在聘期内不按规定履行监督职责的，由市政管办取消其社会监督员资格，收回社会监督员证书。有工作单位的，书面通知其所在单位，无工作单位的，书面通知其本人；</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（三）社会监督员由于某种原因主动要求解聘或有其它特殊情况不适合继续担任社会监督员的，由本人提出书面申请，经市政管办研究同意后予以</w:t>
      </w:r>
      <w:r>
        <w:rPr>
          <w:rFonts w:ascii="Times New Roman" w:eastAsia="仿宋_GB2312" w:hAnsi="Times New Roman"/>
          <w:sz w:val="32"/>
          <w:szCs w:val="32"/>
        </w:rPr>
        <w:t>解聘，收回社会监督员证书。有工作单位的，书面通知其所在单位，无工作单位的，书面通知其本人。</w:t>
      </w:r>
    </w:p>
    <w:p w:rsidR="00BF1788" w:rsidRDefault="00BF1788">
      <w:pPr>
        <w:spacing w:line="520" w:lineRule="exact"/>
        <w:jc w:val="center"/>
        <w:rPr>
          <w:rFonts w:ascii="Times New Roman" w:eastAsia="仿宋_GB2312" w:hAnsi="Times New Roman"/>
          <w:b/>
          <w:bCs/>
          <w:sz w:val="32"/>
          <w:szCs w:val="32"/>
        </w:rPr>
      </w:pPr>
    </w:p>
    <w:p w:rsidR="00BF1788" w:rsidRDefault="004356B1">
      <w:pPr>
        <w:spacing w:line="520" w:lineRule="exact"/>
        <w:jc w:val="center"/>
        <w:rPr>
          <w:rFonts w:ascii="Times New Roman" w:eastAsia="仿宋_GB2312" w:hAnsi="Times New Roman"/>
          <w:b/>
          <w:bCs/>
          <w:sz w:val="32"/>
          <w:szCs w:val="32"/>
        </w:rPr>
      </w:pPr>
      <w:r>
        <w:rPr>
          <w:rFonts w:ascii="Times New Roman" w:eastAsia="仿宋_GB2312" w:hAnsi="Times New Roman"/>
          <w:b/>
          <w:bCs/>
          <w:sz w:val="32"/>
          <w:szCs w:val="32"/>
        </w:rPr>
        <w:t>第三章</w:t>
      </w:r>
      <w:r>
        <w:rPr>
          <w:rFonts w:ascii="Times New Roman" w:eastAsia="仿宋_GB2312" w:hAnsi="Times New Roman"/>
          <w:b/>
          <w:bCs/>
          <w:sz w:val="32"/>
          <w:szCs w:val="32"/>
        </w:rPr>
        <w:t xml:space="preserve"> </w:t>
      </w:r>
      <w:r>
        <w:rPr>
          <w:rFonts w:ascii="Times New Roman" w:eastAsia="仿宋_GB2312" w:hAnsi="Times New Roman"/>
          <w:b/>
          <w:bCs/>
          <w:sz w:val="32"/>
          <w:szCs w:val="32"/>
        </w:rPr>
        <w:t>社会监督员的责权划分</w:t>
      </w:r>
    </w:p>
    <w:p w:rsidR="00BF1788" w:rsidRDefault="00BF1788">
      <w:pPr>
        <w:spacing w:line="520" w:lineRule="exact"/>
        <w:jc w:val="center"/>
        <w:rPr>
          <w:rFonts w:ascii="Times New Roman" w:eastAsia="仿宋_GB2312" w:hAnsi="Times New Roman"/>
          <w:b/>
          <w:bCs/>
          <w:sz w:val="32"/>
          <w:szCs w:val="32"/>
        </w:rPr>
      </w:pPr>
    </w:p>
    <w:p w:rsidR="00BF1788" w:rsidRDefault="004356B1">
      <w:pPr>
        <w:spacing w:line="52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第十条</w:t>
      </w:r>
      <w:r>
        <w:rPr>
          <w:rFonts w:ascii="Times New Roman" w:eastAsia="仿宋_GB2312" w:hAnsi="Times New Roman"/>
          <w:b/>
          <w:bCs/>
          <w:sz w:val="32"/>
          <w:szCs w:val="32"/>
        </w:rPr>
        <w:t xml:space="preserve"> </w:t>
      </w:r>
      <w:r>
        <w:rPr>
          <w:rFonts w:ascii="Times New Roman" w:eastAsia="仿宋_GB2312" w:hAnsi="Times New Roman"/>
          <w:sz w:val="32"/>
          <w:szCs w:val="32"/>
        </w:rPr>
        <w:t>社会监督员的主要责任：</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（一）通过明察暗访等监督渠道，监督市公共资源交易服务中心服务质量、工作效率和工作作风。</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hint="eastAsia"/>
          <w:sz w:val="32"/>
          <w:szCs w:val="32"/>
        </w:rPr>
        <w:t>接</w:t>
      </w:r>
      <w:r>
        <w:rPr>
          <w:rFonts w:ascii="Times New Roman" w:eastAsia="仿宋_GB2312" w:hAnsi="Times New Roman"/>
          <w:sz w:val="32"/>
          <w:szCs w:val="32"/>
        </w:rPr>
        <w:t>受行政监管部门邀请，对公共资源交易项目的前期调研、资格预审、开标、评标、验收、考察等活动进行现场监督，独立负责地提出监督意见。社会监督员应将公共资源交易过程中的监督意见及时向市政管办反馈。</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（三）根据公共资源交易项目的需要或社会监督员的提请，参加开标、评标（审）活动或对项目的整个交易过程进行跟踪监督。对代理机构、招标采购单位、评标</w:t>
      </w:r>
      <w:r>
        <w:rPr>
          <w:rFonts w:ascii="Times New Roman" w:eastAsia="仿宋_GB2312" w:hAnsi="Times New Roman" w:hint="eastAsia"/>
          <w:sz w:val="32"/>
          <w:szCs w:val="32"/>
        </w:rPr>
        <w:t>（审）委员会</w:t>
      </w:r>
      <w:r>
        <w:rPr>
          <w:rFonts w:ascii="Times New Roman" w:eastAsia="仿宋_GB2312" w:hAnsi="Times New Roman"/>
          <w:sz w:val="32"/>
          <w:szCs w:val="32"/>
        </w:rPr>
        <w:t>、监管部门等公共资源交易各方主体在项目操作过程中存在的不规范行为的，及时反馈至市政管办，并记录在监督意见中。不规范行为包括：</w:t>
      </w:r>
    </w:p>
    <w:p w:rsidR="00BF1788" w:rsidRDefault="004356B1">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1.</w:t>
      </w:r>
      <w:r>
        <w:rPr>
          <w:rFonts w:ascii="Times New Roman" w:eastAsia="仿宋_GB2312" w:hAnsi="Times New Roman"/>
          <w:sz w:val="32"/>
          <w:szCs w:val="32"/>
        </w:rPr>
        <w:t>招标采购文件设置有明显倾向性条款；</w:t>
      </w:r>
    </w:p>
    <w:p w:rsidR="00BF1788" w:rsidRDefault="004356B1">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2.</w:t>
      </w:r>
      <w:r>
        <w:rPr>
          <w:rFonts w:ascii="Times New Roman" w:eastAsia="仿宋_GB2312" w:hAnsi="Times New Roman"/>
          <w:sz w:val="32"/>
          <w:szCs w:val="32"/>
        </w:rPr>
        <w:t>开标未按规定时间、地点程序进行；</w:t>
      </w:r>
    </w:p>
    <w:p w:rsidR="00BF1788" w:rsidRDefault="004356B1">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3.</w:t>
      </w:r>
      <w:proofErr w:type="gramStart"/>
      <w:r>
        <w:rPr>
          <w:rFonts w:ascii="Times New Roman" w:eastAsia="仿宋_GB2312" w:hAnsi="Times New Roman"/>
          <w:sz w:val="32"/>
          <w:szCs w:val="32"/>
        </w:rPr>
        <w:t>唱标未按</w:t>
      </w:r>
      <w:proofErr w:type="gramEnd"/>
      <w:r>
        <w:rPr>
          <w:rFonts w:ascii="Times New Roman" w:eastAsia="仿宋_GB2312" w:hAnsi="Times New Roman"/>
          <w:sz w:val="32"/>
          <w:szCs w:val="32"/>
        </w:rPr>
        <w:t>标书内容进行；</w:t>
      </w:r>
    </w:p>
    <w:p w:rsidR="00BF1788" w:rsidRDefault="004356B1">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4.</w:t>
      </w:r>
      <w:r>
        <w:rPr>
          <w:rFonts w:ascii="Times New Roman" w:eastAsia="仿宋_GB2312" w:hAnsi="Times New Roman"/>
          <w:sz w:val="32"/>
          <w:szCs w:val="32"/>
        </w:rPr>
        <w:t>评标未按招标文件和载明的评标办法进行；</w:t>
      </w:r>
    </w:p>
    <w:p w:rsidR="00BF1788" w:rsidRDefault="004356B1">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5.</w:t>
      </w:r>
      <w:r>
        <w:rPr>
          <w:rFonts w:ascii="Times New Roman" w:eastAsia="仿宋_GB2312" w:hAnsi="Times New Roman"/>
          <w:sz w:val="32"/>
          <w:szCs w:val="32"/>
        </w:rPr>
        <w:t>评委不遵守评标纪律；</w:t>
      </w:r>
    </w:p>
    <w:p w:rsidR="00BF1788" w:rsidRDefault="004356B1">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6.</w:t>
      </w:r>
      <w:r>
        <w:rPr>
          <w:rFonts w:ascii="Times New Roman" w:eastAsia="仿宋_GB2312" w:hAnsi="Times New Roman"/>
          <w:sz w:val="32"/>
          <w:szCs w:val="32"/>
        </w:rPr>
        <w:t>评委</w:t>
      </w:r>
      <w:r>
        <w:rPr>
          <w:rFonts w:ascii="Times New Roman" w:eastAsia="仿宋_GB2312" w:hAnsi="Times New Roman"/>
          <w:sz w:val="32"/>
          <w:szCs w:val="32"/>
        </w:rPr>
        <w:t>发表带有明显倾向性的意见；</w:t>
      </w:r>
    </w:p>
    <w:p w:rsidR="00BF1788" w:rsidRDefault="004356B1">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7.</w:t>
      </w:r>
      <w:r>
        <w:rPr>
          <w:rFonts w:ascii="Times New Roman" w:eastAsia="仿宋_GB2312" w:hAnsi="Times New Roman"/>
          <w:sz w:val="32"/>
          <w:szCs w:val="32"/>
        </w:rPr>
        <w:t>评委的打分带有明显倾向性；</w:t>
      </w:r>
    </w:p>
    <w:p w:rsidR="00BF1788" w:rsidRDefault="004356B1">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8.</w:t>
      </w:r>
      <w:r>
        <w:rPr>
          <w:rFonts w:ascii="Times New Roman" w:eastAsia="仿宋_GB2312" w:hAnsi="Times New Roman"/>
          <w:sz w:val="32"/>
          <w:szCs w:val="32"/>
        </w:rPr>
        <w:t>评委擅自离开评标（审）现场，单独与外界联系，可能造成评标（审）情况泄密；</w:t>
      </w:r>
    </w:p>
    <w:p w:rsidR="00BF1788" w:rsidRDefault="004356B1">
      <w:pPr>
        <w:spacing w:line="52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9.</w:t>
      </w:r>
      <w:r>
        <w:rPr>
          <w:rFonts w:ascii="Times New Roman" w:eastAsia="仿宋_GB2312" w:hAnsi="Times New Roman"/>
          <w:sz w:val="32"/>
          <w:szCs w:val="32"/>
        </w:rPr>
        <w:t>代理机构工作人员、业主单位代表、投标人或监管部门有非法干预评委正常评审的行为；</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其他可能影响公平、公正、公开的行为。</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（四）协助监管部门对违反公共资源交易政策事件或相关投诉事项的查处。</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（五）协助监管部门对评委的评标（审）行为给予考评。</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（六）反映、转递社会公众对部门、行业及公共资源交易市场发生损害国家、集体和群众利益问题的检举、投诉。</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（七）向市委、市政府及相关监管部门提出加强公共资源交易管理工作的意见、建议。</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（八）积极宣传公共资源交易法律、法规及各项规章制度。</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（九）积极参加市政管办组织的各项研讨会议、调研活动等。</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（十）完成市市政管办交办的其他工作任务。</w:t>
      </w:r>
    </w:p>
    <w:p w:rsidR="00BF1788" w:rsidRDefault="004356B1">
      <w:pPr>
        <w:spacing w:line="52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第十一条</w:t>
      </w:r>
      <w:r>
        <w:rPr>
          <w:rFonts w:ascii="Times New Roman" w:eastAsia="仿宋_GB2312" w:hAnsi="Times New Roman"/>
          <w:b/>
          <w:bCs/>
          <w:sz w:val="32"/>
          <w:szCs w:val="32"/>
        </w:rPr>
        <w:t xml:space="preserve"> </w:t>
      </w:r>
      <w:r>
        <w:rPr>
          <w:rFonts w:ascii="Times New Roman" w:eastAsia="仿宋_GB2312" w:hAnsi="Times New Roman"/>
          <w:sz w:val="32"/>
          <w:szCs w:val="32"/>
        </w:rPr>
        <w:t>社会监督员的权利：</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（一）对公共资源交易法律、行政法规和规章制度的知情权；</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hint="eastAsia"/>
          <w:sz w:val="32"/>
          <w:szCs w:val="32"/>
        </w:rPr>
        <w:t>接</w:t>
      </w:r>
      <w:r>
        <w:rPr>
          <w:rFonts w:ascii="Times New Roman" w:eastAsia="仿宋_GB2312" w:hAnsi="Times New Roman"/>
          <w:sz w:val="32"/>
          <w:szCs w:val="32"/>
        </w:rPr>
        <w:t>受市监管部门邀请，参加或列席有关公共资源交易工作会议，了解公共资源交易工作安排和部署，参加公共资源交易业务知识的学习、研讨和交流活动；</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）在对公共资源交易活动（包括：事前、事中、事后）</w:t>
      </w:r>
      <w:r>
        <w:rPr>
          <w:rFonts w:ascii="Times New Roman" w:eastAsia="仿宋_GB2312" w:hAnsi="Times New Roman"/>
          <w:sz w:val="32"/>
          <w:szCs w:val="32"/>
        </w:rPr>
        <w:t>进行监督时，享有规定的检查权、调查权和建议权；</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四</w:t>
      </w:r>
      <w:r>
        <w:rPr>
          <w:rFonts w:ascii="Times New Roman" w:eastAsia="仿宋_GB2312" w:hAnsi="Times New Roman"/>
          <w:sz w:val="32"/>
          <w:szCs w:val="32"/>
        </w:rPr>
        <w:t>）发现公共资源交易活动有违法违规行为的，可提请现场监管部门责成相关交易主体暂停公共资源交易活动，并协助行政监管部门予以调查处理；</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五</w:t>
      </w:r>
      <w:r>
        <w:rPr>
          <w:rFonts w:ascii="Times New Roman" w:eastAsia="仿宋_GB2312" w:hAnsi="Times New Roman"/>
          <w:sz w:val="32"/>
          <w:szCs w:val="32"/>
        </w:rPr>
        <w:t>）可通过电话、信函、电子邮件或当面向市政管办反馈本人和社会各界对公共资源交易工作的意见、建议；</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hint="eastAsia"/>
          <w:sz w:val="32"/>
          <w:szCs w:val="32"/>
        </w:rPr>
        <w:t>六</w:t>
      </w:r>
      <w:r>
        <w:rPr>
          <w:rFonts w:ascii="Times New Roman" w:eastAsia="仿宋_GB2312" w:hAnsi="Times New Roman"/>
          <w:sz w:val="32"/>
          <w:szCs w:val="32"/>
        </w:rPr>
        <w:t>）有权了解所提意见、建议的处理结果；</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七</w:t>
      </w:r>
      <w:r>
        <w:rPr>
          <w:rFonts w:ascii="Times New Roman" w:eastAsia="仿宋_GB2312" w:hAnsi="Times New Roman"/>
          <w:sz w:val="32"/>
          <w:szCs w:val="32"/>
        </w:rPr>
        <w:t>）有权对评委的业务水平、工作能力、职业道德等进行评价；</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八</w:t>
      </w:r>
      <w:r>
        <w:rPr>
          <w:rFonts w:ascii="Times New Roman" w:eastAsia="仿宋_GB2312" w:hAnsi="Times New Roman"/>
          <w:sz w:val="32"/>
          <w:szCs w:val="32"/>
        </w:rPr>
        <w:t>）法律、法规和规章规定的其他权利。</w:t>
      </w:r>
    </w:p>
    <w:p w:rsidR="00BF1788" w:rsidRDefault="00BF1788">
      <w:pPr>
        <w:spacing w:line="520" w:lineRule="exact"/>
        <w:ind w:firstLineChars="200" w:firstLine="640"/>
        <w:rPr>
          <w:rFonts w:ascii="Times New Roman" w:eastAsia="仿宋_GB2312" w:hAnsi="Times New Roman"/>
          <w:sz w:val="32"/>
          <w:szCs w:val="32"/>
        </w:rPr>
      </w:pPr>
    </w:p>
    <w:p w:rsidR="00BF1788" w:rsidRDefault="004356B1">
      <w:pPr>
        <w:spacing w:line="520" w:lineRule="exact"/>
        <w:jc w:val="center"/>
        <w:rPr>
          <w:rFonts w:ascii="Times New Roman" w:eastAsia="仿宋_GB2312" w:hAnsi="Times New Roman"/>
          <w:b/>
          <w:bCs/>
          <w:sz w:val="32"/>
          <w:szCs w:val="32"/>
        </w:rPr>
      </w:pPr>
      <w:r>
        <w:rPr>
          <w:rFonts w:ascii="Times New Roman" w:eastAsia="仿宋_GB2312" w:hAnsi="Times New Roman"/>
          <w:b/>
          <w:bCs/>
          <w:sz w:val="32"/>
          <w:szCs w:val="32"/>
        </w:rPr>
        <w:t>第四章</w:t>
      </w:r>
      <w:r>
        <w:rPr>
          <w:rFonts w:ascii="Times New Roman" w:eastAsia="仿宋_GB2312" w:hAnsi="Times New Roman"/>
          <w:b/>
          <w:bCs/>
          <w:sz w:val="32"/>
          <w:szCs w:val="32"/>
        </w:rPr>
        <w:t xml:space="preserve"> </w:t>
      </w:r>
      <w:r>
        <w:rPr>
          <w:rFonts w:ascii="Times New Roman" w:eastAsia="仿宋_GB2312" w:hAnsi="Times New Roman"/>
          <w:b/>
          <w:bCs/>
          <w:sz w:val="32"/>
          <w:szCs w:val="32"/>
        </w:rPr>
        <w:t>社会监督员的工作机制及纪律</w:t>
      </w:r>
    </w:p>
    <w:p w:rsidR="00BF1788" w:rsidRDefault="00BF1788">
      <w:pPr>
        <w:spacing w:line="520" w:lineRule="exact"/>
        <w:jc w:val="center"/>
        <w:rPr>
          <w:rFonts w:ascii="Times New Roman" w:eastAsia="仿宋_GB2312" w:hAnsi="Times New Roman"/>
          <w:b/>
          <w:bCs/>
          <w:sz w:val="32"/>
          <w:szCs w:val="32"/>
        </w:rPr>
      </w:pPr>
    </w:p>
    <w:p w:rsidR="00BF1788" w:rsidRDefault="004356B1">
      <w:pPr>
        <w:spacing w:line="52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第十二条</w:t>
      </w:r>
      <w:r>
        <w:rPr>
          <w:rFonts w:ascii="Times New Roman" w:eastAsia="仿宋_GB2312" w:hAnsi="Times New Roman"/>
          <w:b/>
          <w:bCs/>
          <w:sz w:val="32"/>
          <w:szCs w:val="32"/>
        </w:rPr>
        <w:t xml:space="preserve"> </w:t>
      </w:r>
      <w:r>
        <w:rPr>
          <w:rFonts w:ascii="Times New Roman" w:eastAsia="仿宋_GB2312" w:hAnsi="Times New Roman"/>
          <w:sz w:val="32"/>
          <w:szCs w:val="32"/>
        </w:rPr>
        <w:t>社会监督员的工作机制：</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（一）市政管办具体负责建立、维护社会监督员库，接收、保管社会监督员提交的书面监督意见和其他材料，听取社会监督员的意见和建议，并协助社会监督员做好监督工作。</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（二）社会监督员以明查方式履行职责时，应当出示《柳州市公共资源交易社会监督员证》以表明身份；以暗访的方式进行监督检查时，对存在问题的公共资源交易主体和具体事项应详实记录，以便核查。</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（三）社会监督员对监督中发现的问题和违法违纪行为，可以提出口头意见和建议，也可以向市政管办提出书面监督意见；市政管办对社会监督员提出的意见和建议，做好登记、衔接、解释等工作，</w:t>
      </w:r>
      <w:r>
        <w:rPr>
          <w:rFonts w:ascii="Times New Roman" w:eastAsia="仿宋_GB2312" w:hAnsi="Times New Roman"/>
          <w:sz w:val="32"/>
          <w:szCs w:val="32"/>
        </w:rPr>
        <w:t>认真进行调查研究和处理，并及时将结果向社会监督员反馈。</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（四）市政管办定期对社会监督员的书面监督意见进行汇总、统计、分析，找出项目操作过程中的不规范环节，制定相应措施，并定期发布督查通报或监督意见分析报告。</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（五）市政管办定期召开社会监督员工作会议，向社会监督员通报我市公共资源交易工作情况，组织社会监督员开展座谈，</w:t>
      </w:r>
      <w:r>
        <w:rPr>
          <w:rFonts w:ascii="Times New Roman" w:eastAsia="仿宋_GB2312" w:hAnsi="Times New Roman"/>
          <w:sz w:val="32"/>
          <w:szCs w:val="32"/>
        </w:rPr>
        <w:lastRenderedPageBreak/>
        <w:t>交流监督工作的经验体会以及听取对我市公共资源交易工作的意见和建议。</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（六）市政管办负责建立社会监督员考核评价体系，对恪尽职守、坚持原则的社会监督员予以表彰和奖励，对不能正确履行监督职责的给予解聘并</w:t>
      </w:r>
      <w:r>
        <w:rPr>
          <w:rFonts w:ascii="Times New Roman" w:eastAsia="仿宋_GB2312" w:hAnsi="Times New Roman"/>
          <w:sz w:val="32"/>
          <w:szCs w:val="32"/>
        </w:rPr>
        <w:t>向社会公示。</w:t>
      </w:r>
    </w:p>
    <w:p w:rsidR="00BF1788" w:rsidRDefault="004356B1">
      <w:pPr>
        <w:spacing w:line="520" w:lineRule="exact"/>
        <w:ind w:firstLine="645"/>
        <w:rPr>
          <w:rFonts w:ascii="Times New Roman" w:eastAsia="仿宋_GB2312" w:hAnsi="Times New Roman"/>
          <w:sz w:val="32"/>
          <w:szCs w:val="32"/>
        </w:rPr>
      </w:pPr>
      <w:r>
        <w:rPr>
          <w:rFonts w:ascii="Times New Roman" w:eastAsia="仿宋_GB2312" w:hAnsi="Times New Roman"/>
          <w:b/>
          <w:bCs/>
          <w:sz w:val="32"/>
          <w:szCs w:val="32"/>
        </w:rPr>
        <w:t>第十三条</w:t>
      </w:r>
      <w:r>
        <w:rPr>
          <w:rFonts w:ascii="Times New Roman" w:eastAsia="仿宋_GB2312" w:hAnsi="Times New Roman"/>
          <w:sz w:val="32"/>
          <w:szCs w:val="32"/>
        </w:rPr>
        <w:t xml:space="preserve"> </w:t>
      </w:r>
      <w:r>
        <w:rPr>
          <w:rFonts w:ascii="Times New Roman" w:eastAsia="仿宋_GB2312" w:hAnsi="Times New Roman"/>
          <w:sz w:val="32"/>
          <w:szCs w:val="32"/>
        </w:rPr>
        <w:t>社会监督员的工作纪律：</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（一）服从市政管办的监督工作安排，遵守公共资源交易监管工作的程序、规定和纪律要求。</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（二）主动回避与本人或本人单位存在利害关系、可能影响公共资源交易项目公平工作的监督工作，如受到邀请，应主动</w:t>
      </w:r>
      <w:r>
        <w:rPr>
          <w:rFonts w:ascii="Times New Roman" w:eastAsia="仿宋_GB2312" w:hAnsi="Times New Roman"/>
          <w:bCs/>
          <w:sz w:val="32"/>
          <w:szCs w:val="32"/>
        </w:rPr>
        <w:t>说明情况，</w:t>
      </w:r>
      <w:r>
        <w:rPr>
          <w:rFonts w:ascii="Times New Roman" w:eastAsia="仿宋_GB2312" w:hAnsi="Times New Roman"/>
          <w:sz w:val="32"/>
          <w:szCs w:val="32"/>
        </w:rPr>
        <w:t>提出回避；</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（三）在监督过程中，不得干预评委正常评标（审）行为，不得发表与监督职责无关的言论；</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（四）保守公共资源交易活动中的相关工作秘密；</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（五）不以社会监督员的身份谋求个人私利或为本单位谋求非法利益，对滥用权利引发的法律责任，由个人自行承担；</w:t>
      </w:r>
    </w:p>
    <w:p w:rsidR="00BF1788" w:rsidRDefault="004356B1">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（六）遵守公共资源交易平台的相关管理规定。</w:t>
      </w:r>
    </w:p>
    <w:p w:rsidR="00BF1788" w:rsidRDefault="00BF1788">
      <w:pPr>
        <w:spacing w:line="520" w:lineRule="exact"/>
        <w:ind w:firstLineChars="200" w:firstLine="640"/>
        <w:rPr>
          <w:rFonts w:ascii="Times New Roman" w:eastAsia="仿宋_GB2312" w:hAnsi="Times New Roman"/>
          <w:sz w:val="32"/>
          <w:szCs w:val="32"/>
        </w:rPr>
      </w:pPr>
    </w:p>
    <w:p w:rsidR="00BF1788" w:rsidRDefault="004356B1">
      <w:pPr>
        <w:spacing w:line="520" w:lineRule="exact"/>
        <w:jc w:val="center"/>
        <w:rPr>
          <w:rFonts w:ascii="Times New Roman" w:eastAsia="仿宋_GB2312" w:hAnsi="Times New Roman"/>
          <w:b/>
          <w:bCs/>
          <w:sz w:val="32"/>
          <w:szCs w:val="32"/>
        </w:rPr>
      </w:pPr>
      <w:r>
        <w:rPr>
          <w:rFonts w:ascii="Times New Roman" w:eastAsia="仿宋_GB2312" w:hAnsi="Times New Roman"/>
          <w:b/>
          <w:bCs/>
          <w:sz w:val="32"/>
          <w:szCs w:val="32"/>
        </w:rPr>
        <w:t>第五章</w:t>
      </w:r>
      <w:r>
        <w:rPr>
          <w:rFonts w:ascii="Times New Roman" w:eastAsia="仿宋_GB2312" w:hAnsi="Times New Roman"/>
          <w:b/>
          <w:bCs/>
          <w:sz w:val="32"/>
          <w:szCs w:val="32"/>
        </w:rPr>
        <w:t xml:space="preserve"> </w:t>
      </w:r>
      <w:r>
        <w:rPr>
          <w:rFonts w:ascii="Times New Roman" w:eastAsia="仿宋_GB2312" w:hAnsi="Times New Roman"/>
          <w:b/>
          <w:bCs/>
          <w:sz w:val="32"/>
          <w:szCs w:val="32"/>
        </w:rPr>
        <w:t>附</w:t>
      </w:r>
      <w:r>
        <w:rPr>
          <w:rFonts w:ascii="Times New Roman" w:eastAsia="仿宋_GB2312" w:hAnsi="Times New Roman"/>
          <w:b/>
          <w:bCs/>
          <w:sz w:val="32"/>
          <w:szCs w:val="32"/>
        </w:rPr>
        <w:t xml:space="preserve"> </w:t>
      </w:r>
      <w:r>
        <w:rPr>
          <w:rFonts w:ascii="Times New Roman" w:eastAsia="仿宋_GB2312" w:hAnsi="Times New Roman"/>
          <w:b/>
          <w:bCs/>
          <w:sz w:val="32"/>
          <w:szCs w:val="32"/>
        </w:rPr>
        <w:t>则</w:t>
      </w:r>
    </w:p>
    <w:p w:rsidR="00BF1788" w:rsidRDefault="00BF1788">
      <w:pPr>
        <w:spacing w:line="520" w:lineRule="exact"/>
        <w:jc w:val="center"/>
        <w:rPr>
          <w:rFonts w:ascii="Times New Roman" w:eastAsia="仿宋_GB2312" w:hAnsi="Times New Roman"/>
          <w:sz w:val="32"/>
          <w:szCs w:val="32"/>
        </w:rPr>
      </w:pPr>
    </w:p>
    <w:p w:rsidR="00BF1788" w:rsidRDefault="004356B1">
      <w:pPr>
        <w:spacing w:line="52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第十四条</w:t>
      </w:r>
      <w:r>
        <w:rPr>
          <w:rFonts w:ascii="Times New Roman" w:eastAsia="仿宋_GB2312" w:hAnsi="Times New Roman"/>
          <w:sz w:val="32"/>
          <w:szCs w:val="32"/>
        </w:rPr>
        <w:t xml:space="preserve"> </w:t>
      </w:r>
      <w:r>
        <w:rPr>
          <w:rFonts w:ascii="Times New Roman" w:eastAsia="仿宋_GB2312" w:hAnsi="Times New Roman"/>
          <w:sz w:val="32"/>
          <w:szCs w:val="32"/>
        </w:rPr>
        <w:t>本制度由市政管办负责解释。</w:t>
      </w:r>
    </w:p>
    <w:p w:rsidR="00BF1788" w:rsidRDefault="004356B1">
      <w:pPr>
        <w:spacing w:line="520" w:lineRule="exact"/>
        <w:ind w:firstLine="640"/>
        <w:rPr>
          <w:rFonts w:ascii="Times New Roman" w:eastAsia="仿宋_GB2312" w:hAnsi="Times New Roman"/>
          <w:sz w:val="32"/>
          <w:szCs w:val="32"/>
        </w:rPr>
      </w:pPr>
      <w:r>
        <w:rPr>
          <w:rFonts w:ascii="Times New Roman" w:eastAsia="仿宋_GB2312" w:hAnsi="Times New Roman"/>
          <w:b/>
          <w:bCs/>
          <w:sz w:val="32"/>
          <w:szCs w:val="32"/>
        </w:rPr>
        <w:t>第十五条</w:t>
      </w:r>
      <w:r>
        <w:rPr>
          <w:rFonts w:ascii="Times New Roman" w:eastAsia="仿宋_GB2312" w:hAnsi="Times New Roman"/>
          <w:sz w:val="32"/>
          <w:szCs w:val="32"/>
        </w:rPr>
        <w:t xml:space="preserve"> </w:t>
      </w:r>
      <w:r>
        <w:rPr>
          <w:rFonts w:ascii="Times New Roman" w:eastAsia="仿宋_GB2312" w:hAnsi="Times New Roman"/>
          <w:sz w:val="32"/>
          <w:szCs w:val="32"/>
        </w:rPr>
        <w:t>本制度自</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日起施行。</w:t>
      </w:r>
    </w:p>
    <w:p w:rsidR="00BF1788" w:rsidRDefault="00BF1788">
      <w:pPr>
        <w:spacing w:line="520" w:lineRule="exact"/>
        <w:ind w:firstLine="640"/>
        <w:rPr>
          <w:rFonts w:ascii="Times New Roman" w:eastAsia="仿宋_GB2312" w:hAnsi="Times New Roman"/>
          <w:sz w:val="32"/>
          <w:szCs w:val="32"/>
        </w:rPr>
      </w:pPr>
    </w:p>
    <w:p w:rsidR="00BF1788" w:rsidRDefault="004356B1">
      <w:pPr>
        <w:adjustRightInd w:val="0"/>
        <w:snapToGrid w:val="0"/>
        <w:spacing w:line="400" w:lineRule="exact"/>
        <w:jc w:val="left"/>
        <w:rPr>
          <w:rFonts w:ascii="Times New Roman" w:eastAsia="楷体_GB2312" w:hAnsi="Times New Roman"/>
          <w:bCs/>
          <w:sz w:val="32"/>
          <w:szCs w:val="32"/>
          <w:u w:val="single"/>
        </w:rPr>
      </w:pPr>
      <w:r>
        <w:rPr>
          <w:rFonts w:ascii="Times New Roman" w:eastAsia="楷体_GB2312" w:hAnsi="Times New Roman"/>
          <w:b/>
          <w:kern w:val="0"/>
          <w:sz w:val="32"/>
          <w:szCs w:val="32"/>
          <w:u w:val="single"/>
        </w:rPr>
        <w:t>政府信息公开选项：</w:t>
      </w:r>
      <w:r>
        <w:rPr>
          <w:rFonts w:ascii="Times New Roman" w:eastAsia="楷体_GB2312" w:hAnsi="Times New Roman" w:hint="eastAsia"/>
          <w:b/>
          <w:kern w:val="0"/>
          <w:sz w:val="32"/>
          <w:szCs w:val="32"/>
          <w:u w:val="single"/>
        </w:rPr>
        <w:t>主动</w:t>
      </w:r>
      <w:r>
        <w:rPr>
          <w:rFonts w:ascii="Times New Roman" w:eastAsia="楷体_GB2312" w:hAnsi="Times New Roman"/>
          <w:b/>
          <w:kern w:val="0"/>
          <w:sz w:val="32"/>
          <w:szCs w:val="32"/>
          <w:u w:val="single"/>
        </w:rPr>
        <w:t>公开</w:t>
      </w:r>
      <w:r>
        <w:rPr>
          <w:rFonts w:ascii="Times New Roman" w:eastAsia="楷体_GB2312" w:hAnsi="Times New Roman" w:hint="eastAsia"/>
          <w:b/>
          <w:kern w:val="0"/>
          <w:sz w:val="32"/>
          <w:szCs w:val="32"/>
          <w:u w:val="single"/>
        </w:rPr>
        <w:t xml:space="preserve">                              </w:t>
      </w:r>
    </w:p>
    <w:p w:rsidR="00BF1788" w:rsidRDefault="004356B1">
      <w:pPr>
        <w:adjustRightInd w:val="0"/>
        <w:snapToGrid w:val="0"/>
        <w:spacing w:line="400" w:lineRule="exact"/>
        <w:jc w:val="left"/>
        <w:rPr>
          <w:rFonts w:ascii="Times New Roman" w:eastAsia="仿宋_GB2312" w:hAnsi="Times New Roman"/>
          <w:color w:val="000000"/>
          <w:kern w:val="0"/>
          <w:sz w:val="28"/>
          <w:szCs w:val="28"/>
          <w:u w:val="single"/>
        </w:rPr>
      </w:pPr>
      <w:r>
        <w:rPr>
          <w:rFonts w:ascii="Times New Roman" w:eastAsia="仿宋_GB2312" w:hAnsi="Times New Roman"/>
          <w:color w:val="000000"/>
          <w:kern w:val="0"/>
          <w:sz w:val="28"/>
          <w:szCs w:val="28"/>
          <w:u w:val="single"/>
        </w:rPr>
        <w:t>柳州市政务服务监督管理办公室</w:t>
      </w:r>
      <w:r>
        <w:rPr>
          <w:rFonts w:ascii="Times New Roman" w:eastAsia="仿宋_GB2312" w:hAnsi="Times New Roman"/>
          <w:color w:val="000000"/>
          <w:kern w:val="0"/>
          <w:sz w:val="28"/>
          <w:szCs w:val="28"/>
          <w:u w:val="single"/>
        </w:rPr>
        <w:t xml:space="preserve">                2017</w:t>
      </w:r>
      <w:r>
        <w:rPr>
          <w:rFonts w:ascii="Times New Roman" w:eastAsia="仿宋_GB2312" w:hAnsi="Times New Roman"/>
          <w:color w:val="000000"/>
          <w:kern w:val="0"/>
          <w:sz w:val="28"/>
          <w:szCs w:val="28"/>
          <w:u w:val="single"/>
        </w:rPr>
        <w:t>年</w:t>
      </w:r>
      <w:r>
        <w:rPr>
          <w:rFonts w:ascii="Times New Roman" w:eastAsia="仿宋_GB2312" w:hAnsi="Times New Roman"/>
          <w:color w:val="000000"/>
          <w:kern w:val="0"/>
          <w:sz w:val="28"/>
          <w:szCs w:val="28"/>
          <w:u w:val="single"/>
        </w:rPr>
        <w:t>6</w:t>
      </w:r>
      <w:r>
        <w:rPr>
          <w:rFonts w:ascii="Times New Roman" w:eastAsia="仿宋_GB2312" w:hAnsi="Times New Roman"/>
          <w:color w:val="000000"/>
          <w:kern w:val="0"/>
          <w:sz w:val="28"/>
          <w:szCs w:val="28"/>
          <w:u w:val="single"/>
        </w:rPr>
        <w:t>月</w:t>
      </w:r>
      <w:r>
        <w:rPr>
          <w:rFonts w:ascii="Times New Roman" w:eastAsia="仿宋_GB2312" w:hAnsi="Times New Roman"/>
          <w:color w:val="000000"/>
          <w:kern w:val="0"/>
          <w:sz w:val="28"/>
          <w:szCs w:val="28"/>
          <w:u w:val="single"/>
        </w:rPr>
        <w:t>26</w:t>
      </w:r>
      <w:r>
        <w:rPr>
          <w:rFonts w:ascii="Times New Roman" w:eastAsia="仿宋_GB2312" w:hAnsi="Times New Roman"/>
          <w:color w:val="000000"/>
          <w:kern w:val="0"/>
          <w:sz w:val="28"/>
          <w:szCs w:val="28"/>
          <w:u w:val="single"/>
        </w:rPr>
        <w:t>日印发</w:t>
      </w:r>
      <w:r>
        <w:rPr>
          <w:rFonts w:ascii="Times New Roman" w:eastAsia="仿宋_GB2312" w:hAnsi="Times New Roman"/>
          <w:color w:val="000000"/>
          <w:kern w:val="0"/>
          <w:sz w:val="28"/>
          <w:szCs w:val="28"/>
          <w:u w:val="single"/>
        </w:rPr>
        <w:t xml:space="preserve"> </w:t>
      </w:r>
    </w:p>
    <w:p w:rsidR="00BF1788" w:rsidRDefault="004356B1" w:rsidP="00F80D34">
      <w:pPr>
        <w:spacing w:line="400" w:lineRule="exact"/>
        <w:jc w:val="right"/>
        <w:rPr>
          <w:rFonts w:ascii="Times New Roman" w:eastAsia="仿宋_GB2312" w:hAnsi="Times New Roman"/>
          <w:sz w:val="28"/>
          <w:szCs w:val="28"/>
        </w:rPr>
      </w:pPr>
      <w:r>
        <w:rPr>
          <w:rFonts w:ascii="Times New Roman" w:eastAsia="仿宋_GB2312" w:hAnsi="Times New Roman"/>
          <w:sz w:val="28"/>
          <w:szCs w:val="28"/>
        </w:rPr>
        <w:t>（网络传输）</w:t>
      </w:r>
    </w:p>
    <w:sectPr w:rsidR="00BF1788" w:rsidSect="00BF1788">
      <w:footerReference w:type="default" r:id="rId7"/>
      <w:pgSz w:w="11906" w:h="16838"/>
      <w:pgMar w:top="2098" w:right="1474"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B1" w:rsidRDefault="004356B1" w:rsidP="00BF1788">
      <w:r>
        <w:separator/>
      </w:r>
    </w:p>
  </w:endnote>
  <w:endnote w:type="continuationSeparator" w:id="0">
    <w:p w:rsidR="004356B1" w:rsidRDefault="004356B1" w:rsidP="00BF1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88" w:rsidRDefault="00BF1788">
    <w:pPr>
      <w:pStyle w:val="a4"/>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0MN4bAgAAIQ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SfC0LszQauPQLnbvoMMxD/8BP1PXnfQm&#10;3dgPQT0CfbyAK7pIeHKaTqbTElUcdcMD4xdP7s6H+F6AIUmoqMfpZVDZYR1ibzqYpGwWVkrrPEFt&#10;SVvR66u3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GA0MN4bAgAAIQQAAA4A&#10;AAAAAAAAAQAgAAAAHwEAAGRycy9lMm9Eb2MueG1sUEsFBgAAAAAGAAYAWQEAAKwFAAAAAA==&#10;" filled="f" stroked="f" strokeweight=".5pt">
          <v:textbox style="mso-fit-shape-to-text:t" inset="0,0,0,0">
            <w:txbxContent>
              <w:p w:rsidR="00BF1788" w:rsidRDefault="00BF1788">
                <w:pPr>
                  <w:pStyle w:val="a4"/>
                </w:pPr>
                <w:r>
                  <w:rPr>
                    <w:rFonts w:hint="eastAsia"/>
                  </w:rPr>
                  <w:fldChar w:fldCharType="begin"/>
                </w:r>
                <w:r w:rsidR="004356B1">
                  <w:rPr>
                    <w:rFonts w:hint="eastAsia"/>
                  </w:rPr>
                  <w:instrText xml:space="preserve"> PAGE  \* MERGEFORMAT </w:instrText>
                </w:r>
                <w:r>
                  <w:rPr>
                    <w:rFonts w:hint="eastAsia"/>
                  </w:rPr>
                  <w:fldChar w:fldCharType="separate"/>
                </w:r>
                <w:r w:rsidR="00F80D3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B1" w:rsidRDefault="004356B1" w:rsidP="00BF1788">
      <w:r>
        <w:separator/>
      </w:r>
    </w:p>
  </w:footnote>
  <w:footnote w:type="continuationSeparator" w:id="0">
    <w:p w:rsidR="004356B1" w:rsidRDefault="004356B1" w:rsidP="00BF1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5F36F1A"/>
    <w:rsid w:val="00027DA1"/>
    <w:rsid w:val="0004114C"/>
    <w:rsid w:val="00067923"/>
    <w:rsid w:val="00087D54"/>
    <w:rsid w:val="000C3234"/>
    <w:rsid w:val="001138A0"/>
    <w:rsid w:val="001610CA"/>
    <w:rsid w:val="00176EAC"/>
    <w:rsid w:val="001A33F4"/>
    <w:rsid w:val="001D77EC"/>
    <w:rsid w:val="001E1A5A"/>
    <w:rsid w:val="00231A9B"/>
    <w:rsid w:val="0023770D"/>
    <w:rsid w:val="002629E4"/>
    <w:rsid w:val="002659DB"/>
    <w:rsid w:val="00281AB9"/>
    <w:rsid w:val="002B26A3"/>
    <w:rsid w:val="002B3AFA"/>
    <w:rsid w:val="002B5C88"/>
    <w:rsid w:val="002C0739"/>
    <w:rsid w:val="002D4A27"/>
    <w:rsid w:val="003021B0"/>
    <w:rsid w:val="00316F8A"/>
    <w:rsid w:val="00360540"/>
    <w:rsid w:val="003A07A7"/>
    <w:rsid w:val="003E407B"/>
    <w:rsid w:val="004115ED"/>
    <w:rsid w:val="004356B1"/>
    <w:rsid w:val="00453CFF"/>
    <w:rsid w:val="00497DEF"/>
    <w:rsid w:val="004A23F2"/>
    <w:rsid w:val="004B1154"/>
    <w:rsid w:val="004D0D53"/>
    <w:rsid w:val="004D7322"/>
    <w:rsid w:val="004F4C5E"/>
    <w:rsid w:val="005237F3"/>
    <w:rsid w:val="0055324E"/>
    <w:rsid w:val="00570EF6"/>
    <w:rsid w:val="005A76AE"/>
    <w:rsid w:val="005C6793"/>
    <w:rsid w:val="006024F0"/>
    <w:rsid w:val="006D7D16"/>
    <w:rsid w:val="00777980"/>
    <w:rsid w:val="007C19A3"/>
    <w:rsid w:val="00813F9E"/>
    <w:rsid w:val="0081523E"/>
    <w:rsid w:val="00856506"/>
    <w:rsid w:val="00902110"/>
    <w:rsid w:val="00924608"/>
    <w:rsid w:val="009A32C5"/>
    <w:rsid w:val="009B7E2D"/>
    <w:rsid w:val="009F3B25"/>
    <w:rsid w:val="00A00E69"/>
    <w:rsid w:val="00A10333"/>
    <w:rsid w:val="00A11B6A"/>
    <w:rsid w:val="00A2386F"/>
    <w:rsid w:val="00A2767B"/>
    <w:rsid w:val="00A467A8"/>
    <w:rsid w:val="00AB3312"/>
    <w:rsid w:val="00AB5D18"/>
    <w:rsid w:val="00AB7665"/>
    <w:rsid w:val="00AE506D"/>
    <w:rsid w:val="00B05B25"/>
    <w:rsid w:val="00B730DA"/>
    <w:rsid w:val="00BD0AD4"/>
    <w:rsid w:val="00BF1788"/>
    <w:rsid w:val="00C44D5F"/>
    <w:rsid w:val="00C84C0F"/>
    <w:rsid w:val="00C875CA"/>
    <w:rsid w:val="00C9316C"/>
    <w:rsid w:val="00CA04FD"/>
    <w:rsid w:val="00CC1DB4"/>
    <w:rsid w:val="00D16D0D"/>
    <w:rsid w:val="00D52FC3"/>
    <w:rsid w:val="00D56DC3"/>
    <w:rsid w:val="00DA490C"/>
    <w:rsid w:val="00DC4E47"/>
    <w:rsid w:val="00E37B83"/>
    <w:rsid w:val="00E75519"/>
    <w:rsid w:val="00F55010"/>
    <w:rsid w:val="00F80D34"/>
    <w:rsid w:val="01136492"/>
    <w:rsid w:val="0161497E"/>
    <w:rsid w:val="016D1846"/>
    <w:rsid w:val="016E1D37"/>
    <w:rsid w:val="0174217D"/>
    <w:rsid w:val="01BA1790"/>
    <w:rsid w:val="01E8695B"/>
    <w:rsid w:val="01EE66DB"/>
    <w:rsid w:val="020628DC"/>
    <w:rsid w:val="022D30D4"/>
    <w:rsid w:val="025566F6"/>
    <w:rsid w:val="027A11C2"/>
    <w:rsid w:val="02842932"/>
    <w:rsid w:val="02B0641B"/>
    <w:rsid w:val="02C95645"/>
    <w:rsid w:val="02CB3C4F"/>
    <w:rsid w:val="02CD6232"/>
    <w:rsid w:val="02D440F0"/>
    <w:rsid w:val="03153117"/>
    <w:rsid w:val="033367D3"/>
    <w:rsid w:val="036B6344"/>
    <w:rsid w:val="037A5A56"/>
    <w:rsid w:val="038F0ACA"/>
    <w:rsid w:val="03BE11BA"/>
    <w:rsid w:val="03D44763"/>
    <w:rsid w:val="03E47FA6"/>
    <w:rsid w:val="0407466B"/>
    <w:rsid w:val="04263107"/>
    <w:rsid w:val="043F49FC"/>
    <w:rsid w:val="045C0D61"/>
    <w:rsid w:val="04B4753D"/>
    <w:rsid w:val="05965EBE"/>
    <w:rsid w:val="05BC7546"/>
    <w:rsid w:val="05DF4FB4"/>
    <w:rsid w:val="060111F3"/>
    <w:rsid w:val="0626267B"/>
    <w:rsid w:val="0658067E"/>
    <w:rsid w:val="0662033A"/>
    <w:rsid w:val="06691AA6"/>
    <w:rsid w:val="069518B0"/>
    <w:rsid w:val="06970D23"/>
    <w:rsid w:val="06C31C65"/>
    <w:rsid w:val="06D455DE"/>
    <w:rsid w:val="06D86201"/>
    <w:rsid w:val="078236A3"/>
    <w:rsid w:val="07B357B8"/>
    <w:rsid w:val="07B871F4"/>
    <w:rsid w:val="07DF2B51"/>
    <w:rsid w:val="07E93A95"/>
    <w:rsid w:val="07EF74EB"/>
    <w:rsid w:val="07F17AF4"/>
    <w:rsid w:val="07FE5256"/>
    <w:rsid w:val="08690C66"/>
    <w:rsid w:val="08830FFA"/>
    <w:rsid w:val="08A535D3"/>
    <w:rsid w:val="09045110"/>
    <w:rsid w:val="09141EEC"/>
    <w:rsid w:val="09233314"/>
    <w:rsid w:val="09247268"/>
    <w:rsid w:val="092C6395"/>
    <w:rsid w:val="09756384"/>
    <w:rsid w:val="098A7018"/>
    <w:rsid w:val="09A8514B"/>
    <w:rsid w:val="09B3658A"/>
    <w:rsid w:val="09CC5453"/>
    <w:rsid w:val="09E603F6"/>
    <w:rsid w:val="0A00438A"/>
    <w:rsid w:val="0A245277"/>
    <w:rsid w:val="0A29358C"/>
    <w:rsid w:val="0A306427"/>
    <w:rsid w:val="0A6E320E"/>
    <w:rsid w:val="0A9A50C7"/>
    <w:rsid w:val="0AA10C76"/>
    <w:rsid w:val="0AB001E8"/>
    <w:rsid w:val="0AC21EA0"/>
    <w:rsid w:val="0B030F2A"/>
    <w:rsid w:val="0B711BB5"/>
    <w:rsid w:val="0BC76B1E"/>
    <w:rsid w:val="0C0A3C83"/>
    <w:rsid w:val="0C204F35"/>
    <w:rsid w:val="0C381988"/>
    <w:rsid w:val="0C7C2367"/>
    <w:rsid w:val="0C906341"/>
    <w:rsid w:val="0C9C383A"/>
    <w:rsid w:val="0C9E10CC"/>
    <w:rsid w:val="0CA616CB"/>
    <w:rsid w:val="0CB06535"/>
    <w:rsid w:val="0D091E6E"/>
    <w:rsid w:val="0D0A0FD7"/>
    <w:rsid w:val="0D444389"/>
    <w:rsid w:val="0D5B08E4"/>
    <w:rsid w:val="0D774286"/>
    <w:rsid w:val="0D875D96"/>
    <w:rsid w:val="0D900342"/>
    <w:rsid w:val="0DB31A51"/>
    <w:rsid w:val="0DCC659C"/>
    <w:rsid w:val="0E271DD5"/>
    <w:rsid w:val="0E2E420D"/>
    <w:rsid w:val="0E314B7E"/>
    <w:rsid w:val="0E3B21EA"/>
    <w:rsid w:val="0E3B6FEB"/>
    <w:rsid w:val="0E581D85"/>
    <w:rsid w:val="0E5D0E2E"/>
    <w:rsid w:val="0E7A4702"/>
    <w:rsid w:val="0E962E86"/>
    <w:rsid w:val="0EB9357E"/>
    <w:rsid w:val="0EBE2D18"/>
    <w:rsid w:val="0F024370"/>
    <w:rsid w:val="0F237DE5"/>
    <w:rsid w:val="0F4300EF"/>
    <w:rsid w:val="0F44591E"/>
    <w:rsid w:val="0F666138"/>
    <w:rsid w:val="0F8D75EF"/>
    <w:rsid w:val="0FCE3BD3"/>
    <w:rsid w:val="0FD8253D"/>
    <w:rsid w:val="0FEA513E"/>
    <w:rsid w:val="0FF05A97"/>
    <w:rsid w:val="0FFD79CD"/>
    <w:rsid w:val="10097FC9"/>
    <w:rsid w:val="10192611"/>
    <w:rsid w:val="1022574E"/>
    <w:rsid w:val="107E62DA"/>
    <w:rsid w:val="10846332"/>
    <w:rsid w:val="10A440FA"/>
    <w:rsid w:val="10AD73B4"/>
    <w:rsid w:val="10AF5A4F"/>
    <w:rsid w:val="10B13D99"/>
    <w:rsid w:val="10D63786"/>
    <w:rsid w:val="10D77558"/>
    <w:rsid w:val="10DB46CB"/>
    <w:rsid w:val="10FB0BD7"/>
    <w:rsid w:val="110B1B86"/>
    <w:rsid w:val="111B2360"/>
    <w:rsid w:val="11366874"/>
    <w:rsid w:val="11485D31"/>
    <w:rsid w:val="11744B14"/>
    <w:rsid w:val="119C24FD"/>
    <w:rsid w:val="11DB0C95"/>
    <w:rsid w:val="11DC7754"/>
    <w:rsid w:val="11FC2736"/>
    <w:rsid w:val="12060B88"/>
    <w:rsid w:val="123925CE"/>
    <w:rsid w:val="123A53FB"/>
    <w:rsid w:val="12423C88"/>
    <w:rsid w:val="127658E4"/>
    <w:rsid w:val="12844283"/>
    <w:rsid w:val="128D4400"/>
    <w:rsid w:val="12F62067"/>
    <w:rsid w:val="13062810"/>
    <w:rsid w:val="13165E58"/>
    <w:rsid w:val="139E1DA5"/>
    <w:rsid w:val="13A964B3"/>
    <w:rsid w:val="13BC2E64"/>
    <w:rsid w:val="13DB686B"/>
    <w:rsid w:val="13DF3EC3"/>
    <w:rsid w:val="141A7E44"/>
    <w:rsid w:val="143C3608"/>
    <w:rsid w:val="145668B1"/>
    <w:rsid w:val="1476661C"/>
    <w:rsid w:val="147940A9"/>
    <w:rsid w:val="147D5D1C"/>
    <w:rsid w:val="14864485"/>
    <w:rsid w:val="14A35765"/>
    <w:rsid w:val="14B4367D"/>
    <w:rsid w:val="14CA1572"/>
    <w:rsid w:val="14EF076B"/>
    <w:rsid w:val="14F129EA"/>
    <w:rsid w:val="150B709E"/>
    <w:rsid w:val="15472224"/>
    <w:rsid w:val="154F484B"/>
    <w:rsid w:val="15706FB3"/>
    <w:rsid w:val="15963140"/>
    <w:rsid w:val="15BC7078"/>
    <w:rsid w:val="15C26999"/>
    <w:rsid w:val="15ED600F"/>
    <w:rsid w:val="15F0797D"/>
    <w:rsid w:val="15F17FCC"/>
    <w:rsid w:val="161031BE"/>
    <w:rsid w:val="162649C4"/>
    <w:rsid w:val="16281056"/>
    <w:rsid w:val="164975A7"/>
    <w:rsid w:val="16AB09C9"/>
    <w:rsid w:val="16B949AD"/>
    <w:rsid w:val="16BF18BA"/>
    <w:rsid w:val="16C62C56"/>
    <w:rsid w:val="16CE4911"/>
    <w:rsid w:val="16E140AC"/>
    <w:rsid w:val="170C0B05"/>
    <w:rsid w:val="171A1F8D"/>
    <w:rsid w:val="17226D45"/>
    <w:rsid w:val="173A44DB"/>
    <w:rsid w:val="17404FCC"/>
    <w:rsid w:val="177949D8"/>
    <w:rsid w:val="177969F0"/>
    <w:rsid w:val="178A712F"/>
    <w:rsid w:val="17906729"/>
    <w:rsid w:val="17A435EF"/>
    <w:rsid w:val="17AD6850"/>
    <w:rsid w:val="17B47C7C"/>
    <w:rsid w:val="18067E72"/>
    <w:rsid w:val="185315C3"/>
    <w:rsid w:val="186C0427"/>
    <w:rsid w:val="18972E17"/>
    <w:rsid w:val="18B35F3F"/>
    <w:rsid w:val="18C21942"/>
    <w:rsid w:val="18C90050"/>
    <w:rsid w:val="18CC04F2"/>
    <w:rsid w:val="18F42CB2"/>
    <w:rsid w:val="190A0173"/>
    <w:rsid w:val="191B43ED"/>
    <w:rsid w:val="193C525B"/>
    <w:rsid w:val="19647F96"/>
    <w:rsid w:val="19805FCA"/>
    <w:rsid w:val="19B31E5B"/>
    <w:rsid w:val="19BB6BDB"/>
    <w:rsid w:val="19BE6C1F"/>
    <w:rsid w:val="19ED1363"/>
    <w:rsid w:val="19F94717"/>
    <w:rsid w:val="1A4A3F7C"/>
    <w:rsid w:val="1A5E6342"/>
    <w:rsid w:val="1A6E52CE"/>
    <w:rsid w:val="1A9A2621"/>
    <w:rsid w:val="1AA66CB1"/>
    <w:rsid w:val="1ABD34AF"/>
    <w:rsid w:val="1AD83067"/>
    <w:rsid w:val="1AF34858"/>
    <w:rsid w:val="1AF650D8"/>
    <w:rsid w:val="1AFA7ECE"/>
    <w:rsid w:val="1B1E109C"/>
    <w:rsid w:val="1B44166B"/>
    <w:rsid w:val="1B56251C"/>
    <w:rsid w:val="1B580719"/>
    <w:rsid w:val="1B8B10A6"/>
    <w:rsid w:val="1B94766A"/>
    <w:rsid w:val="1B9724AB"/>
    <w:rsid w:val="1BA82F48"/>
    <w:rsid w:val="1BD32A02"/>
    <w:rsid w:val="1BFA7E21"/>
    <w:rsid w:val="1C0B6B5E"/>
    <w:rsid w:val="1C0E7869"/>
    <w:rsid w:val="1C1B38BA"/>
    <w:rsid w:val="1C332035"/>
    <w:rsid w:val="1C3B1116"/>
    <w:rsid w:val="1C577E47"/>
    <w:rsid w:val="1C637925"/>
    <w:rsid w:val="1C6F5277"/>
    <w:rsid w:val="1CDA601E"/>
    <w:rsid w:val="1D181921"/>
    <w:rsid w:val="1D403DD5"/>
    <w:rsid w:val="1D775E90"/>
    <w:rsid w:val="1D7F17BB"/>
    <w:rsid w:val="1D8537D8"/>
    <w:rsid w:val="1DA454E7"/>
    <w:rsid w:val="1DCC4649"/>
    <w:rsid w:val="1DFF5A8B"/>
    <w:rsid w:val="1E2E0446"/>
    <w:rsid w:val="1E3061D7"/>
    <w:rsid w:val="1E3B3A15"/>
    <w:rsid w:val="1E453F19"/>
    <w:rsid w:val="1E5E3A4C"/>
    <w:rsid w:val="1E817209"/>
    <w:rsid w:val="1E894098"/>
    <w:rsid w:val="1EC4685A"/>
    <w:rsid w:val="1ECC296C"/>
    <w:rsid w:val="1ECF4C7C"/>
    <w:rsid w:val="1EE45059"/>
    <w:rsid w:val="1EEF69D6"/>
    <w:rsid w:val="1F0934D5"/>
    <w:rsid w:val="1F15195D"/>
    <w:rsid w:val="1F4D3374"/>
    <w:rsid w:val="1F595291"/>
    <w:rsid w:val="1F8C77A5"/>
    <w:rsid w:val="1F982E7B"/>
    <w:rsid w:val="1F987FEF"/>
    <w:rsid w:val="1F9D7A80"/>
    <w:rsid w:val="1FC522A0"/>
    <w:rsid w:val="1FC94429"/>
    <w:rsid w:val="1FCE4C03"/>
    <w:rsid w:val="1FD8584F"/>
    <w:rsid w:val="1FE93E77"/>
    <w:rsid w:val="1FF870E1"/>
    <w:rsid w:val="200831F2"/>
    <w:rsid w:val="20132205"/>
    <w:rsid w:val="202548A7"/>
    <w:rsid w:val="202724CC"/>
    <w:rsid w:val="202E5409"/>
    <w:rsid w:val="203C20F7"/>
    <w:rsid w:val="204A599D"/>
    <w:rsid w:val="205332BE"/>
    <w:rsid w:val="20604FEB"/>
    <w:rsid w:val="209B0C07"/>
    <w:rsid w:val="20A26985"/>
    <w:rsid w:val="20E17919"/>
    <w:rsid w:val="20F47E32"/>
    <w:rsid w:val="211937AF"/>
    <w:rsid w:val="211E1D78"/>
    <w:rsid w:val="213822E7"/>
    <w:rsid w:val="215571D2"/>
    <w:rsid w:val="215750B5"/>
    <w:rsid w:val="21613838"/>
    <w:rsid w:val="218C30BB"/>
    <w:rsid w:val="21AA2DB7"/>
    <w:rsid w:val="21C42D0D"/>
    <w:rsid w:val="21C43A10"/>
    <w:rsid w:val="21D50EC5"/>
    <w:rsid w:val="21DE44E9"/>
    <w:rsid w:val="2212075C"/>
    <w:rsid w:val="223750C0"/>
    <w:rsid w:val="228219E1"/>
    <w:rsid w:val="22830916"/>
    <w:rsid w:val="2304650B"/>
    <w:rsid w:val="230A265A"/>
    <w:rsid w:val="231167D6"/>
    <w:rsid w:val="2317772F"/>
    <w:rsid w:val="231E2E26"/>
    <w:rsid w:val="232015CA"/>
    <w:rsid w:val="234A2942"/>
    <w:rsid w:val="234D1388"/>
    <w:rsid w:val="23560484"/>
    <w:rsid w:val="23AA5767"/>
    <w:rsid w:val="23AD4B3A"/>
    <w:rsid w:val="23B33AAE"/>
    <w:rsid w:val="23C05286"/>
    <w:rsid w:val="23F170C1"/>
    <w:rsid w:val="240914F7"/>
    <w:rsid w:val="24244C4F"/>
    <w:rsid w:val="2441477B"/>
    <w:rsid w:val="24502A27"/>
    <w:rsid w:val="24C179FB"/>
    <w:rsid w:val="24C772D1"/>
    <w:rsid w:val="24CD426C"/>
    <w:rsid w:val="24F13142"/>
    <w:rsid w:val="24F71D89"/>
    <w:rsid w:val="250751F9"/>
    <w:rsid w:val="25315D2C"/>
    <w:rsid w:val="253C5F18"/>
    <w:rsid w:val="25427AE4"/>
    <w:rsid w:val="25DC3576"/>
    <w:rsid w:val="25DD069A"/>
    <w:rsid w:val="25E60F91"/>
    <w:rsid w:val="25ED4AAC"/>
    <w:rsid w:val="261E3833"/>
    <w:rsid w:val="262F625F"/>
    <w:rsid w:val="26303F89"/>
    <w:rsid w:val="2644011B"/>
    <w:rsid w:val="264F2645"/>
    <w:rsid w:val="265D500C"/>
    <w:rsid w:val="265F11AA"/>
    <w:rsid w:val="26630F01"/>
    <w:rsid w:val="267B4A7F"/>
    <w:rsid w:val="267F6EE0"/>
    <w:rsid w:val="26E20F09"/>
    <w:rsid w:val="27052C66"/>
    <w:rsid w:val="270D0DA0"/>
    <w:rsid w:val="273C507A"/>
    <w:rsid w:val="274C2953"/>
    <w:rsid w:val="2756074E"/>
    <w:rsid w:val="27563555"/>
    <w:rsid w:val="275B7875"/>
    <w:rsid w:val="27732A35"/>
    <w:rsid w:val="27986158"/>
    <w:rsid w:val="27C67026"/>
    <w:rsid w:val="27DE2957"/>
    <w:rsid w:val="27E21CCD"/>
    <w:rsid w:val="27E97161"/>
    <w:rsid w:val="27F27E82"/>
    <w:rsid w:val="285B6906"/>
    <w:rsid w:val="28736805"/>
    <w:rsid w:val="28801E5E"/>
    <w:rsid w:val="28920DF3"/>
    <w:rsid w:val="289E22A5"/>
    <w:rsid w:val="28A009B0"/>
    <w:rsid w:val="28D20FE3"/>
    <w:rsid w:val="28E1184B"/>
    <w:rsid w:val="290C328A"/>
    <w:rsid w:val="291213D5"/>
    <w:rsid w:val="29283244"/>
    <w:rsid w:val="294B3C4F"/>
    <w:rsid w:val="2998646D"/>
    <w:rsid w:val="29E82E07"/>
    <w:rsid w:val="29FD7EDC"/>
    <w:rsid w:val="2A0D2C1D"/>
    <w:rsid w:val="2A2613E8"/>
    <w:rsid w:val="2A4D32A5"/>
    <w:rsid w:val="2A526DB2"/>
    <w:rsid w:val="2A936612"/>
    <w:rsid w:val="2A9E049E"/>
    <w:rsid w:val="2A9E0B2C"/>
    <w:rsid w:val="2AB525E7"/>
    <w:rsid w:val="2ABE1197"/>
    <w:rsid w:val="2AD12CD7"/>
    <w:rsid w:val="2AEB35B2"/>
    <w:rsid w:val="2AFE7C9D"/>
    <w:rsid w:val="2AFF3E43"/>
    <w:rsid w:val="2B030DEB"/>
    <w:rsid w:val="2B0F4900"/>
    <w:rsid w:val="2B2A0D1D"/>
    <w:rsid w:val="2B4B5254"/>
    <w:rsid w:val="2B580E58"/>
    <w:rsid w:val="2B64321E"/>
    <w:rsid w:val="2B88014A"/>
    <w:rsid w:val="2B8848C8"/>
    <w:rsid w:val="2B9F52F9"/>
    <w:rsid w:val="2BF44D7D"/>
    <w:rsid w:val="2C170BCE"/>
    <w:rsid w:val="2C3E6FD6"/>
    <w:rsid w:val="2C4F454A"/>
    <w:rsid w:val="2C5361C8"/>
    <w:rsid w:val="2C585A44"/>
    <w:rsid w:val="2C612336"/>
    <w:rsid w:val="2C620F88"/>
    <w:rsid w:val="2C6F3564"/>
    <w:rsid w:val="2C7A6198"/>
    <w:rsid w:val="2C8945BC"/>
    <w:rsid w:val="2CC326E5"/>
    <w:rsid w:val="2CD63459"/>
    <w:rsid w:val="2CD82C36"/>
    <w:rsid w:val="2CE740CA"/>
    <w:rsid w:val="2D166444"/>
    <w:rsid w:val="2D454991"/>
    <w:rsid w:val="2D4E391D"/>
    <w:rsid w:val="2D575A5E"/>
    <w:rsid w:val="2D601B2E"/>
    <w:rsid w:val="2DBD35E9"/>
    <w:rsid w:val="2E136F1B"/>
    <w:rsid w:val="2E254897"/>
    <w:rsid w:val="2E33525B"/>
    <w:rsid w:val="2E3C4AB8"/>
    <w:rsid w:val="2EA50DD9"/>
    <w:rsid w:val="2EA86510"/>
    <w:rsid w:val="2EAD0401"/>
    <w:rsid w:val="2EBF20AD"/>
    <w:rsid w:val="2ECA475E"/>
    <w:rsid w:val="2EE81365"/>
    <w:rsid w:val="2EE91CF7"/>
    <w:rsid w:val="2F23595B"/>
    <w:rsid w:val="2F253C8C"/>
    <w:rsid w:val="2F403D44"/>
    <w:rsid w:val="2F613F0D"/>
    <w:rsid w:val="2F64069D"/>
    <w:rsid w:val="2F68760A"/>
    <w:rsid w:val="2F6D2B7C"/>
    <w:rsid w:val="2FA426C9"/>
    <w:rsid w:val="2FA6066E"/>
    <w:rsid w:val="2FD2470C"/>
    <w:rsid w:val="2FE0106E"/>
    <w:rsid w:val="2FE01368"/>
    <w:rsid w:val="3001150E"/>
    <w:rsid w:val="30427600"/>
    <w:rsid w:val="30470BA9"/>
    <w:rsid w:val="30632F93"/>
    <w:rsid w:val="306A0D85"/>
    <w:rsid w:val="307A2912"/>
    <w:rsid w:val="308B6DE3"/>
    <w:rsid w:val="30A01BB9"/>
    <w:rsid w:val="30B2572B"/>
    <w:rsid w:val="30BB6181"/>
    <w:rsid w:val="30DE4B39"/>
    <w:rsid w:val="31181D41"/>
    <w:rsid w:val="312647F0"/>
    <w:rsid w:val="312B2E1E"/>
    <w:rsid w:val="31497D05"/>
    <w:rsid w:val="315576DF"/>
    <w:rsid w:val="315B5C11"/>
    <w:rsid w:val="317947DB"/>
    <w:rsid w:val="318101F4"/>
    <w:rsid w:val="318E2318"/>
    <w:rsid w:val="319D2223"/>
    <w:rsid w:val="31AE48A9"/>
    <w:rsid w:val="31C72500"/>
    <w:rsid w:val="31E120D3"/>
    <w:rsid w:val="31EE5964"/>
    <w:rsid w:val="31FF52D1"/>
    <w:rsid w:val="322A6FD6"/>
    <w:rsid w:val="323C3BF0"/>
    <w:rsid w:val="32681E8D"/>
    <w:rsid w:val="32815DC8"/>
    <w:rsid w:val="329F399C"/>
    <w:rsid w:val="32B630DB"/>
    <w:rsid w:val="32C07052"/>
    <w:rsid w:val="32C65D8A"/>
    <w:rsid w:val="330626BE"/>
    <w:rsid w:val="332221F6"/>
    <w:rsid w:val="335F5159"/>
    <w:rsid w:val="336F7FC8"/>
    <w:rsid w:val="338E0955"/>
    <w:rsid w:val="33C36896"/>
    <w:rsid w:val="33E05E48"/>
    <w:rsid w:val="33EA388D"/>
    <w:rsid w:val="34017209"/>
    <w:rsid w:val="34040572"/>
    <w:rsid w:val="34074C27"/>
    <w:rsid w:val="340B008F"/>
    <w:rsid w:val="340E1A28"/>
    <w:rsid w:val="340F2FBE"/>
    <w:rsid w:val="34136A60"/>
    <w:rsid w:val="343440A1"/>
    <w:rsid w:val="346E385C"/>
    <w:rsid w:val="3472258F"/>
    <w:rsid w:val="347A7C8D"/>
    <w:rsid w:val="34902202"/>
    <w:rsid w:val="349C3898"/>
    <w:rsid w:val="34B45453"/>
    <w:rsid w:val="34C1355E"/>
    <w:rsid w:val="34C6764A"/>
    <w:rsid w:val="34CC4009"/>
    <w:rsid w:val="34E1258C"/>
    <w:rsid w:val="35061DA0"/>
    <w:rsid w:val="352D7B80"/>
    <w:rsid w:val="35656131"/>
    <w:rsid w:val="35885E11"/>
    <w:rsid w:val="35974B1E"/>
    <w:rsid w:val="35AB4713"/>
    <w:rsid w:val="35AD5261"/>
    <w:rsid w:val="35BA3952"/>
    <w:rsid w:val="35F600D3"/>
    <w:rsid w:val="35FC0387"/>
    <w:rsid w:val="361358F0"/>
    <w:rsid w:val="362A1F62"/>
    <w:rsid w:val="3664556E"/>
    <w:rsid w:val="366A54B7"/>
    <w:rsid w:val="36842DA1"/>
    <w:rsid w:val="36AF01F4"/>
    <w:rsid w:val="371B1F54"/>
    <w:rsid w:val="371B24E0"/>
    <w:rsid w:val="374A1890"/>
    <w:rsid w:val="374B77E0"/>
    <w:rsid w:val="375043FC"/>
    <w:rsid w:val="37723D26"/>
    <w:rsid w:val="377C7A93"/>
    <w:rsid w:val="37BE7A21"/>
    <w:rsid w:val="37C3086D"/>
    <w:rsid w:val="37C5599F"/>
    <w:rsid w:val="37E20B86"/>
    <w:rsid w:val="3807152A"/>
    <w:rsid w:val="380C6224"/>
    <w:rsid w:val="381B3B95"/>
    <w:rsid w:val="38253E15"/>
    <w:rsid w:val="38376C9E"/>
    <w:rsid w:val="383E48F6"/>
    <w:rsid w:val="38426CF7"/>
    <w:rsid w:val="384C448C"/>
    <w:rsid w:val="38681F4D"/>
    <w:rsid w:val="38872D03"/>
    <w:rsid w:val="38A50E86"/>
    <w:rsid w:val="38BF1CB2"/>
    <w:rsid w:val="39207D21"/>
    <w:rsid w:val="395211AB"/>
    <w:rsid w:val="396428F6"/>
    <w:rsid w:val="396E23A2"/>
    <w:rsid w:val="398323EF"/>
    <w:rsid w:val="39966845"/>
    <w:rsid w:val="39B431A9"/>
    <w:rsid w:val="3A2666B3"/>
    <w:rsid w:val="3A4779E8"/>
    <w:rsid w:val="3A6C5B8E"/>
    <w:rsid w:val="3A8571C0"/>
    <w:rsid w:val="3A877478"/>
    <w:rsid w:val="3AA00723"/>
    <w:rsid w:val="3AA6694B"/>
    <w:rsid w:val="3AB35EAD"/>
    <w:rsid w:val="3AD84285"/>
    <w:rsid w:val="3AE41740"/>
    <w:rsid w:val="3AE66AE8"/>
    <w:rsid w:val="3B012DF9"/>
    <w:rsid w:val="3B1532D4"/>
    <w:rsid w:val="3B4E2BAB"/>
    <w:rsid w:val="3B840483"/>
    <w:rsid w:val="3BAA2D80"/>
    <w:rsid w:val="3BE71EF3"/>
    <w:rsid w:val="3BED7627"/>
    <w:rsid w:val="3BF96431"/>
    <w:rsid w:val="3C4F11FC"/>
    <w:rsid w:val="3C5114D2"/>
    <w:rsid w:val="3C6D0B9D"/>
    <w:rsid w:val="3C6F70A1"/>
    <w:rsid w:val="3C7B569E"/>
    <w:rsid w:val="3C83512D"/>
    <w:rsid w:val="3CDC19CB"/>
    <w:rsid w:val="3CDD320B"/>
    <w:rsid w:val="3CE40391"/>
    <w:rsid w:val="3D1459AE"/>
    <w:rsid w:val="3D2C343B"/>
    <w:rsid w:val="3D383FBE"/>
    <w:rsid w:val="3D450B61"/>
    <w:rsid w:val="3D497F02"/>
    <w:rsid w:val="3D5271B9"/>
    <w:rsid w:val="3D5B0DD5"/>
    <w:rsid w:val="3D67611F"/>
    <w:rsid w:val="3D7E4CD8"/>
    <w:rsid w:val="3D8110DA"/>
    <w:rsid w:val="3D9A6706"/>
    <w:rsid w:val="3DB91773"/>
    <w:rsid w:val="3DD23F08"/>
    <w:rsid w:val="3DE4202F"/>
    <w:rsid w:val="3DE619F0"/>
    <w:rsid w:val="3E2D4945"/>
    <w:rsid w:val="3E314CEE"/>
    <w:rsid w:val="3E3E6C75"/>
    <w:rsid w:val="3E7D55B7"/>
    <w:rsid w:val="3EC46AC2"/>
    <w:rsid w:val="3ED706ED"/>
    <w:rsid w:val="3EDC3AFA"/>
    <w:rsid w:val="3F02337D"/>
    <w:rsid w:val="3F210D1B"/>
    <w:rsid w:val="3F226C95"/>
    <w:rsid w:val="3F5802E3"/>
    <w:rsid w:val="3F5A485C"/>
    <w:rsid w:val="3F64365F"/>
    <w:rsid w:val="3F8C2516"/>
    <w:rsid w:val="3F94122C"/>
    <w:rsid w:val="3FCC4C87"/>
    <w:rsid w:val="3FD64213"/>
    <w:rsid w:val="3FDC3BD9"/>
    <w:rsid w:val="401113A3"/>
    <w:rsid w:val="40263E9B"/>
    <w:rsid w:val="40546AB6"/>
    <w:rsid w:val="407A2A84"/>
    <w:rsid w:val="40A82F7E"/>
    <w:rsid w:val="40B91F14"/>
    <w:rsid w:val="40E20065"/>
    <w:rsid w:val="40EE78B7"/>
    <w:rsid w:val="40FA1C28"/>
    <w:rsid w:val="41005B8C"/>
    <w:rsid w:val="410B782B"/>
    <w:rsid w:val="41390A95"/>
    <w:rsid w:val="4150245C"/>
    <w:rsid w:val="41642157"/>
    <w:rsid w:val="41882BA8"/>
    <w:rsid w:val="41962AA8"/>
    <w:rsid w:val="41EB1B41"/>
    <w:rsid w:val="41FD0EAC"/>
    <w:rsid w:val="422172FF"/>
    <w:rsid w:val="42244894"/>
    <w:rsid w:val="422B733A"/>
    <w:rsid w:val="42AB2643"/>
    <w:rsid w:val="42B64871"/>
    <w:rsid w:val="42D0374B"/>
    <w:rsid w:val="42FD42D3"/>
    <w:rsid w:val="430459F7"/>
    <w:rsid w:val="431D3141"/>
    <w:rsid w:val="431D521E"/>
    <w:rsid w:val="43D62028"/>
    <w:rsid w:val="43D91BE3"/>
    <w:rsid w:val="44486983"/>
    <w:rsid w:val="444A1E6B"/>
    <w:rsid w:val="445B7AF6"/>
    <w:rsid w:val="44792B48"/>
    <w:rsid w:val="44AB2C05"/>
    <w:rsid w:val="44AF37E5"/>
    <w:rsid w:val="44B10529"/>
    <w:rsid w:val="44B80173"/>
    <w:rsid w:val="44C54387"/>
    <w:rsid w:val="44C92143"/>
    <w:rsid w:val="44CB41EC"/>
    <w:rsid w:val="44DE1A83"/>
    <w:rsid w:val="44EE19F5"/>
    <w:rsid w:val="44FC49CE"/>
    <w:rsid w:val="45117C43"/>
    <w:rsid w:val="452B3C3D"/>
    <w:rsid w:val="45383873"/>
    <w:rsid w:val="454C2DE4"/>
    <w:rsid w:val="45591B3A"/>
    <w:rsid w:val="456217C5"/>
    <w:rsid w:val="4567626A"/>
    <w:rsid w:val="457E3D05"/>
    <w:rsid w:val="459212B8"/>
    <w:rsid w:val="4599757A"/>
    <w:rsid w:val="45D44C62"/>
    <w:rsid w:val="45D662C7"/>
    <w:rsid w:val="45F55378"/>
    <w:rsid w:val="46010636"/>
    <w:rsid w:val="46080D1C"/>
    <w:rsid w:val="463E1698"/>
    <w:rsid w:val="469029E5"/>
    <w:rsid w:val="46D2249E"/>
    <w:rsid w:val="46EC4DEB"/>
    <w:rsid w:val="46EE56C7"/>
    <w:rsid w:val="46F938C5"/>
    <w:rsid w:val="474506A0"/>
    <w:rsid w:val="47532CDC"/>
    <w:rsid w:val="475D4264"/>
    <w:rsid w:val="4768350C"/>
    <w:rsid w:val="476E359D"/>
    <w:rsid w:val="47C614C7"/>
    <w:rsid w:val="47D2677C"/>
    <w:rsid w:val="48345935"/>
    <w:rsid w:val="483E6203"/>
    <w:rsid w:val="484545AC"/>
    <w:rsid w:val="48794B74"/>
    <w:rsid w:val="489759EC"/>
    <w:rsid w:val="489D0C90"/>
    <w:rsid w:val="48B9173E"/>
    <w:rsid w:val="48BE0F16"/>
    <w:rsid w:val="48C479AC"/>
    <w:rsid w:val="48D40F9F"/>
    <w:rsid w:val="48FB67A8"/>
    <w:rsid w:val="48FD3E3D"/>
    <w:rsid w:val="48FF4163"/>
    <w:rsid w:val="490665A5"/>
    <w:rsid w:val="490B46AB"/>
    <w:rsid w:val="49213A3B"/>
    <w:rsid w:val="49286AC6"/>
    <w:rsid w:val="493E3DBE"/>
    <w:rsid w:val="4948053B"/>
    <w:rsid w:val="49602C16"/>
    <w:rsid w:val="4972765D"/>
    <w:rsid w:val="49804EE0"/>
    <w:rsid w:val="49961512"/>
    <w:rsid w:val="49AF3B12"/>
    <w:rsid w:val="49AF4298"/>
    <w:rsid w:val="49D31C7E"/>
    <w:rsid w:val="49E651F0"/>
    <w:rsid w:val="49E75887"/>
    <w:rsid w:val="49ED375A"/>
    <w:rsid w:val="49FB2C4A"/>
    <w:rsid w:val="4A2B2FBB"/>
    <w:rsid w:val="4A78454C"/>
    <w:rsid w:val="4A7C5A70"/>
    <w:rsid w:val="4A8B31E1"/>
    <w:rsid w:val="4A9A31F2"/>
    <w:rsid w:val="4A9D76E7"/>
    <w:rsid w:val="4AAE120D"/>
    <w:rsid w:val="4AD0202A"/>
    <w:rsid w:val="4AF435BE"/>
    <w:rsid w:val="4B317675"/>
    <w:rsid w:val="4B4D4E9F"/>
    <w:rsid w:val="4B5C5BE6"/>
    <w:rsid w:val="4BAA008C"/>
    <w:rsid w:val="4BD43EE7"/>
    <w:rsid w:val="4BED7CF6"/>
    <w:rsid w:val="4BF75A32"/>
    <w:rsid w:val="4BF9152B"/>
    <w:rsid w:val="4C063A18"/>
    <w:rsid w:val="4C155CF3"/>
    <w:rsid w:val="4C873243"/>
    <w:rsid w:val="4C9357A7"/>
    <w:rsid w:val="4CA539FC"/>
    <w:rsid w:val="4CAB545F"/>
    <w:rsid w:val="4CB66817"/>
    <w:rsid w:val="4CC91630"/>
    <w:rsid w:val="4D0B25C4"/>
    <w:rsid w:val="4D0C2CE4"/>
    <w:rsid w:val="4D577E95"/>
    <w:rsid w:val="4D61415D"/>
    <w:rsid w:val="4D6F4676"/>
    <w:rsid w:val="4D745CBF"/>
    <w:rsid w:val="4DB43DD2"/>
    <w:rsid w:val="4DBC697F"/>
    <w:rsid w:val="4DC514E8"/>
    <w:rsid w:val="4DF66406"/>
    <w:rsid w:val="4E0A4269"/>
    <w:rsid w:val="4E154430"/>
    <w:rsid w:val="4E255E9D"/>
    <w:rsid w:val="4E47463B"/>
    <w:rsid w:val="4E636A57"/>
    <w:rsid w:val="4E8156B6"/>
    <w:rsid w:val="4ED52659"/>
    <w:rsid w:val="4EE45544"/>
    <w:rsid w:val="4EF66DF8"/>
    <w:rsid w:val="4F24467D"/>
    <w:rsid w:val="4F2D5D15"/>
    <w:rsid w:val="4F4D3C98"/>
    <w:rsid w:val="4F52698E"/>
    <w:rsid w:val="4F545BFC"/>
    <w:rsid w:val="4F614544"/>
    <w:rsid w:val="4F635605"/>
    <w:rsid w:val="4F635DE1"/>
    <w:rsid w:val="4F6C63E7"/>
    <w:rsid w:val="4F796E75"/>
    <w:rsid w:val="4FA94FED"/>
    <w:rsid w:val="4FAB74A1"/>
    <w:rsid w:val="4FC41594"/>
    <w:rsid w:val="4FEA62DE"/>
    <w:rsid w:val="4FEE6A4F"/>
    <w:rsid w:val="501C5D10"/>
    <w:rsid w:val="501D7853"/>
    <w:rsid w:val="507A7372"/>
    <w:rsid w:val="50841F29"/>
    <w:rsid w:val="509E0384"/>
    <w:rsid w:val="50B35150"/>
    <w:rsid w:val="50D9671A"/>
    <w:rsid w:val="5110438B"/>
    <w:rsid w:val="511B55DF"/>
    <w:rsid w:val="511D6ABA"/>
    <w:rsid w:val="512179B0"/>
    <w:rsid w:val="5126082F"/>
    <w:rsid w:val="51412ED0"/>
    <w:rsid w:val="515C6B86"/>
    <w:rsid w:val="515E621C"/>
    <w:rsid w:val="51AD283E"/>
    <w:rsid w:val="51BA2993"/>
    <w:rsid w:val="51D81638"/>
    <w:rsid w:val="51E631B4"/>
    <w:rsid w:val="51EC6421"/>
    <w:rsid w:val="52135763"/>
    <w:rsid w:val="522D04D3"/>
    <w:rsid w:val="525E53C9"/>
    <w:rsid w:val="525F5C1F"/>
    <w:rsid w:val="52791AC4"/>
    <w:rsid w:val="52BA05BE"/>
    <w:rsid w:val="52C4602E"/>
    <w:rsid w:val="52DC704D"/>
    <w:rsid w:val="52F258FB"/>
    <w:rsid w:val="52FB7311"/>
    <w:rsid w:val="531A7AB8"/>
    <w:rsid w:val="53346E10"/>
    <w:rsid w:val="53690AF1"/>
    <w:rsid w:val="53770672"/>
    <w:rsid w:val="53805E6E"/>
    <w:rsid w:val="53880A28"/>
    <w:rsid w:val="53B045C4"/>
    <w:rsid w:val="53C0099B"/>
    <w:rsid w:val="53CE6414"/>
    <w:rsid w:val="53EB7138"/>
    <w:rsid w:val="53EE4899"/>
    <w:rsid w:val="540E1B91"/>
    <w:rsid w:val="54113ADC"/>
    <w:rsid w:val="54130034"/>
    <w:rsid w:val="54130B51"/>
    <w:rsid w:val="54202ABB"/>
    <w:rsid w:val="547E3F49"/>
    <w:rsid w:val="54C67C7A"/>
    <w:rsid w:val="54C8605A"/>
    <w:rsid w:val="54D53DFB"/>
    <w:rsid w:val="54DB2936"/>
    <w:rsid w:val="54EB4364"/>
    <w:rsid w:val="55226C4A"/>
    <w:rsid w:val="553E6019"/>
    <w:rsid w:val="55796736"/>
    <w:rsid w:val="558B6276"/>
    <w:rsid w:val="559533EE"/>
    <w:rsid w:val="55CE7966"/>
    <w:rsid w:val="55D85FB1"/>
    <w:rsid w:val="560576CC"/>
    <w:rsid w:val="56067268"/>
    <w:rsid w:val="56082F2D"/>
    <w:rsid w:val="562B6AC5"/>
    <w:rsid w:val="56493E76"/>
    <w:rsid w:val="565B4E83"/>
    <w:rsid w:val="56667020"/>
    <w:rsid w:val="568576F8"/>
    <w:rsid w:val="568C5780"/>
    <w:rsid w:val="56AD363F"/>
    <w:rsid w:val="56B35AC3"/>
    <w:rsid w:val="56C5443D"/>
    <w:rsid w:val="56CC1B58"/>
    <w:rsid w:val="56EA3D0A"/>
    <w:rsid w:val="57003568"/>
    <w:rsid w:val="57074CF9"/>
    <w:rsid w:val="571629BB"/>
    <w:rsid w:val="57185FDE"/>
    <w:rsid w:val="571F024C"/>
    <w:rsid w:val="577A4C52"/>
    <w:rsid w:val="57972246"/>
    <w:rsid w:val="57BD06BD"/>
    <w:rsid w:val="57BD58E5"/>
    <w:rsid w:val="57CF7575"/>
    <w:rsid w:val="57E22620"/>
    <w:rsid w:val="57FA3DE0"/>
    <w:rsid w:val="58093554"/>
    <w:rsid w:val="58192875"/>
    <w:rsid w:val="58264B3B"/>
    <w:rsid w:val="5841306A"/>
    <w:rsid w:val="587643EA"/>
    <w:rsid w:val="588E3F80"/>
    <w:rsid w:val="589B0280"/>
    <w:rsid w:val="58C66773"/>
    <w:rsid w:val="58FB2C0D"/>
    <w:rsid w:val="590654D0"/>
    <w:rsid w:val="59252C33"/>
    <w:rsid w:val="59343CC0"/>
    <w:rsid w:val="595743CC"/>
    <w:rsid w:val="595A52FC"/>
    <w:rsid w:val="595E6883"/>
    <w:rsid w:val="59910FC6"/>
    <w:rsid w:val="59921A2A"/>
    <w:rsid w:val="59991FF7"/>
    <w:rsid w:val="59B84943"/>
    <w:rsid w:val="59E10D8B"/>
    <w:rsid w:val="59F054B9"/>
    <w:rsid w:val="5A0204CE"/>
    <w:rsid w:val="5A0718CA"/>
    <w:rsid w:val="5A352064"/>
    <w:rsid w:val="5A6D0226"/>
    <w:rsid w:val="5A76294E"/>
    <w:rsid w:val="5A77233E"/>
    <w:rsid w:val="5A7C0630"/>
    <w:rsid w:val="5A924F74"/>
    <w:rsid w:val="5A9C4C0F"/>
    <w:rsid w:val="5AB51A34"/>
    <w:rsid w:val="5AC507BA"/>
    <w:rsid w:val="5AC852FE"/>
    <w:rsid w:val="5ADF47D2"/>
    <w:rsid w:val="5B065311"/>
    <w:rsid w:val="5B44526A"/>
    <w:rsid w:val="5B5E4123"/>
    <w:rsid w:val="5B6A16E8"/>
    <w:rsid w:val="5B6D7E6B"/>
    <w:rsid w:val="5B8F6F41"/>
    <w:rsid w:val="5B925531"/>
    <w:rsid w:val="5BAF2268"/>
    <w:rsid w:val="5BB023D7"/>
    <w:rsid w:val="5BC357BF"/>
    <w:rsid w:val="5BD32B61"/>
    <w:rsid w:val="5BD669A1"/>
    <w:rsid w:val="5BE11AAE"/>
    <w:rsid w:val="5BE643E9"/>
    <w:rsid w:val="5BEF4264"/>
    <w:rsid w:val="5C0873F5"/>
    <w:rsid w:val="5C1A78EA"/>
    <w:rsid w:val="5C36011C"/>
    <w:rsid w:val="5C722B6C"/>
    <w:rsid w:val="5C7E2110"/>
    <w:rsid w:val="5C8719DE"/>
    <w:rsid w:val="5C8D0B81"/>
    <w:rsid w:val="5CBC4685"/>
    <w:rsid w:val="5CCE3DC2"/>
    <w:rsid w:val="5CD76886"/>
    <w:rsid w:val="5CE46D17"/>
    <w:rsid w:val="5CE94540"/>
    <w:rsid w:val="5CF36EFA"/>
    <w:rsid w:val="5D406955"/>
    <w:rsid w:val="5D5050BC"/>
    <w:rsid w:val="5D5B1FF5"/>
    <w:rsid w:val="5D5C7780"/>
    <w:rsid w:val="5D8622A3"/>
    <w:rsid w:val="5D8C79A2"/>
    <w:rsid w:val="5D960AFC"/>
    <w:rsid w:val="5DEA4A02"/>
    <w:rsid w:val="5E173F89"/>
    <w:rsid w:val="5E2E7505"/>
    <w:rsid w:val="5E314728"/>
    <w:rsid w:val="5E4223AD"/>
    <w:rsid w:val="5E5E7CDE"/>
    <w:rsid w:val="5E605D39"/>
    <w:rsid w:val="5E6F4989"/>
    <w:rsid w:val="5E8B7961"/>
    <w:rsid w:val="5E8D1463"/>
    <w:rsid w:val="5EF1022C"/>
    <w:rsid w:val="5EF139D1"/>
    <w:rsid w:val="5EF9172D"/>
    <w:rsid w:val="5F036CC2"/>
    <w:rsid w:val="5F171F35"/>
    <w:rsid w:val="5F28277F"/>
    <w:rsid w:val="5F3A47A4"/>
    <w:rsid w:val="5F4F0EDD"/>
    <w:rsid w:val="5F591691"/>
    <w:rsid w:val="5F5921FE"/>
    <w:rsid w:val="5F5A59C0"/>
    <w:rsid w:val="5F5B1A6B"/>
    <w:rsid w:val="5F5D0AA1"/>
    <w:rsid w:val="5F804F9F"/>
    <w:rsid w:val="5FEF564D"/>
    <w:rsid w:val="60076259"/>
    <w:rsid w:val="60283457"/>
    <w:rsid w:val="604D26E7"/>
    <w:rsid w:val="60696326"/>
    <w:rsid w:val="606D43F6"/>
    <w:rsid w:val="60782D7F"/>
    <w:rsid w:val="60A50D79"/>
    <w:rsid w:val="60A70DF2"/>
    <w:rsid w:val="60BA2688"/>
    <w:rsid w:val="60E37A84"/>
    <w:rsid w:val="612133F0"/>
    <w:rsid w:val="617D2E41"/>
    <w:rsid w:val="618E3261"/>
    <w:rsid w:val="618F34DC"/>
    <w:rsid w:val="61A67A19"/>
    <w:rsid w:val="61B6079E"/>
    <w:rsid w:val="61C12814"/>
    <w:rsid w:val="61C81864"/>
    <w:rsid w:val="61D262B9"/>
    <w:rsid w:val="61DB42D6"/>
    <w:rsid w:val="61E378BC"/>
    <w:rsid w:val="61EA16C1"/>
    <w:rsid w:val="62052A10"/>
    <w:rsid w:val="62223828"/>
    <w:rsid w:val="6249169C"/>
    <w:rsid w:val="625353B3"/>
    <w:rsid w:val="626228E2"/>
    <w:rsid w:val="62673626"/>
    <w:rsid w:val="62844055"/>
    <w:rsid w:val="629D3E2E"/>
    <w:rsid w:val="62A76663"/>
    <w:rsid w:val="62B06248"/>
    <w:rsid w:val="62B83DFD"/>
    <w:rsid w:val="62C608B3"/>
    <w:rsid w:val="62D6336A"/>
    <w:rsid w:val="62EE2025"/>
    <w:rsid w:val="63120805"/>
    <w:rsid w:val="631916B7"/>
    <w:rsid w:val="63643BE4"/>
    <w:rsid w:val="636F4EA0"/>
    <w:rsid w:val="6394399F"/>
    <w:rsid w:val="63955626"/>
    <w:rsid w:val="6399035F"/>
    <w:rsid w:val="63A85449"/>
    <w:rsid w:val="63BF430A"/>
    <w:rsid w:val="63CE0CCB"/>
    <w:rsid w:val="63E90A5D"/>
    <w:rsid w:val="63F134C6"/>
    <w:rsid w:val="640C3BBE"/>
    <w:rsid w:val="64123443"/>
    <w:rsid w:val="6422245A"/>
    <w:rsid w:val="64250185"/>
    <w:rsid w:val="64327330"/>
    <w:rsid w:val="643D296A"/>
    <w:rsid w:val="644965E7"/>
    <w:rsid w:val="64687D72"/>
    <w:rsid w:val="64946EF3"/>
    <w:rsid w:val="64BD5845"/>
    <w:rsid w:val="652D5901"/>
    <w:rsid w:val="654055FC"/>
    <w:rsid w:val="658605E7"/>
    <w:rsid w:val="659B4F40"/>
    <w:rsid w:val="65A07883"/>
    <w:rsid w:val="65A37EF2"/>
    <w:rsid w:val="65A94875"/>
    <w:rsid w:val="65B0375D"/>
    <w:rsid w:val="65D377B7"/>
    <w:rsid w:val="65F36F1A"/>
    <w:rsid w:val="65F47DA5"/>
    <w:rsid w:val="65FB538A"/>
    <w:rsid w:val="660C6AE0"/>
    <w:rsid w:val="660D5076"/>
    <w:rsid w:val="662A141D"/>
    <w:rsid w:val="66520D3A"/>
    <w:rsid w:val="668432E5"/>
    <w:rsid w:val="66917332"/>
    <w:rsid w:val="6696774F"/>
    <w:rsid w:val="66A26429"/>
    <w:rsid w:val="66AB45D7"/>
    <w:rsid w:val="67262A1C"/>
    <w:rsid w:val="672972A0"/>
    <w:rsid w:val="674F747E"/>
    <w:rsid w:val="676A0EFA"/>
    <w:rsid w:val="679E17AD"/>
    <w:rsid w:val="67A64B29"/>
    <w:rsid w:val="67B303E3"/>
    <w:rsid w:val="67B66B0E"/>
    <w:rsid w:val="67BA2222"/>
    <w:rsid w:val="67DA29F2"/>
    <w:rsid w:val="681E6D57"/>
    <w:rsid w:val="68205909"/>
    <w:rsid w:val="68273F4A"/>
    <w:rsid w:val="682F2EF5"/>
    <w:rsid w:val="684E61BF"/>
    <w:rsid w:val="68580003"/>
    <w:rsid w:val="6861002F"/>
    <w:rsid w:val="68965506"/>
    <w:rsid w:val="68A97A67"/>
    <w:rsid w:val="68C51288"/>
    <w:rsid w:val="68FA7779"/>
    <w:rsid w:val="68FD3598"/>
    <w:rsid w:val="69127545"/>
    <w:rsid w:val="69134CCF"/>
    <w:rsid w:val="696C3D1F"/>
    <w:rsid w:val="69776B27"/>
    <w:rsid w:val="69DD7E0E"/>
    <w:rsid w:val="69DF4FB6"/>
    <w:rsid w:val="69FE5123"/>
    <w:rsid w:val="6A086083"/>
    <w:rsid w:val="6A1553DD"/>
    <w:rsid w:val="6A6525B0"/>
    <w:rsid w:val="6A7E0CC4"/>
    <w:rsid w:val="6A8B5642"/>
    <w:rsid w:val="6A965257"/>
    <w:rsid w:val="6AE77DE1"/>
    <w:rsid w:val="6B027DC5"/>
    <w:rsid w:val="6B2F2AD2"/>
    <w:rsid w:val="6B3879FC"/>
    <w:rsid w:val="6B424970"/>
    <w:rsid w:val="6B5C253A"/>
    <w:rsid w:val="6B5F3176"/>
    <w:rsid w:val="6B733050"/>
    <w:rsid w:val="6B7429B9"/>
    <w:rsid w:val="6B813D18"/>
    <w:rsid w:val="6B941B9E"/>
    <w:rsid w:val="6B944182"/>
    <w:rsid w:val="6B9D7133"/>
    <w:rsid w:val="6BA61E5D"/>
    <w:rsid w:val="6BE003E9"/>
    <w:rsid w:val="6BE71C41"/>
    <w:rsid w:val="6BEF54BA"/>
    <w:rsid w:val="6C1637D1"/>
    <w:rsid w:val="6C583975"/>
    <w:rsid w:val="6C5E5E75"/>
    <w:rsid w:val="6C6F58BA"/>
    <w:rsid w:val="6C7E310A"/>
    <w:rsid w:val="6C9D09D8"/>
    <w:rsid w:val="6CFA0D45"/>
    <w:rsid w:val="6D026CD9"/>
    <w:rsid w:val="6D11379B"/>
    <w:rsid w:val="6D264B72"/>
    <w:rsid w:val="6D2826CA"/>
    <w:rsid w:val="6D2B1E51"/>
    <w:rsid w:val="6D7529BE"/>
    <w:rsid w:val="6D841E83"/>
    <w:rsid w:val="6DA511A8"/>
    <w:rsid w:val="6DC725DA"/>
    <w:rsid w:val="6E191915"/>
    <w:rsid w:val="6E3B2E14"/>
    <w:rsid w:val="6E42645A"/>
    <w:rsid w:val="6E776A12"/>
    <w:rsid w:val="6E804A87"/>
    <w:rsid w:val="6EAF0767"/>
    <w:rsid w:val="6EDE32BA"/>
    <w:rsid w:val="6EF00AB1"/>
    <w:rsid w:val="6EF27E4B"/>
    <w:rsid w:val="6EFE408F"/>
    <w:rsid w:val="6EFF0794"/>
    <w:rsid w:val="6F036DDE"/>
    <w:rsid w:val="6F04526A"/>
    <w:rsid w:val="6F0C0514"/>
    <w:rsid w:val="6F1E334D"/>
    <w:rsid w:val="6F294BEB"/>
    <w:rsid w:val="6F2A786F"/>
    <w:rsid w:val="6F5627C2"/>
    <w:rsid w:val="6F614700"/>
    <w:rsid w:val="6F7321FB"/>
    <w:rsid w:val="6F850031"/>
    <w:rsid w:val="6F85115E"/>
    <w:rsid w:val="6FA435D9"/>
    <w:rsid w:val="6FA8451A"/>
    <w:rsid w:val="6FD35C21"/>
    <w:rsid w:val="6FD67723"/>
    <w:rsid w:val="6FF251A9"/>
    <w:rsid w:val="700353E8"/>
    <w:rsid w:val="70135320"/>
    <w:rsid w:val="703C58C7"/>
    <w:rsid w:val="7049679B"/>
    <w:rsid w:val="704A3296"/>
    <w:rsid w:val="707103CB"/>
    <w:rsid w:val="70BC067C"/>
    <w:rsid w:val="712815CB"/>
    <w:rsid w:val="7162298B"/>
    <w:rsid w:val="71B84B86"/>
    <w:rsid w:val="71BB1EDE"/>
    <w:rsid w:val="71CF29A5"/>
    <w:rsid w:val="71EB730C"/>
    <w:rsid w:val="71F206AB"/>
    <w:rsid w:val="71F97172"/>
    <w:rsid w:val="724A366B"/>
    <w:rsid w:val="725301B5"/>
    <w:rsid w:val="726D5E16"/>
    <w:rsid w:val="72930742"/>
    <w:rsid w:val="72A83609"/>
    <w:rsid w:val="72E846CF"/>
    <w:rsid w:val="72F207E6"/>
    <w:rsid w:val="73045523"/>
    <w:rsid w:val="730534AF"/>
    <w:rsid w:val="732674F7"/>
    <w:rsid w:val="732B002F"/>
    <w:rsid w:val="734A251A"/>
    <w:rsid w:val="73516D0E"/>
    <w:rsid w:val="735F36CA"/>
    <w:rsid w:val="73646CD2"/>
    <w:rsid w:val="738A2D6F"/>
    <w:rsid w:val="73B655C7"/>
    <w:rsid w:val="73C3442F"/>
    <w:rsid w:val="73CF1BAE"/>
    <w:rsid w:val="73E448B0"/>
    <w:rsid w:val="73E82601"/>
    <w:rsid w:val="74174006"/>
    <w:rsid w:val="745271F6"/>
    <w:rsid w:val="748E667B"/>
    <w:rsid w:val="74B63E9C"/>
    <w:rsid w:val="74B66442"/>
    <w:rsid w:val="74CF1FCD"/>
    <w:rsid w:val="74D4085F"/>
    <w:rsid w:val="74EA215B"/>
    <w:rsid w:val="74FC7490"/>
    <w:rsid w:val="74FE2FAE"/>
    <w:rsid w:val="75257746"/>
    <w:rsid w:val="75360CB8"/>
    <w:rsid w:val="756A19B6"/>
    <w:rsid w:val="756C0537"/>
    <w:rsid w:val="75742FE3"/>
    <w:rsid w:val="757C7BD5"/>
    <w:rsid w:val="7581138A"/>
    <w:rsid w:val="75C66F19"/>
    <w:rsid w:val="75CF7E3D"/>
    <w:rsid w:val="75D64039"/>
    <w:rsid w:val="761C0975"/>
    <w:rsid w:val="765F20DA"/>
    <w:rsid w:val="76720268"/>
    <w:rsid w:val="76773D4F"/>
    <w:rsid w:val="76C32C38"/>
    <w:rsid w:val="76D06025"/>
    <w:rsid w:val="76DC7168"/>
    <w:rsid w:val="76E91A84"/>
    <w:rsid w:val="771C0009"/>
    <w:rsid w:val="774B6A68"/>
    <w:rsid w:val="775506AB"/>
    <w:rsid w:val="77AF6DDB"/>
    <w:rsid w:val="77C4207D"/>
    <w:rsid w:val="77D702E0"/>
    <w:rsid w:val="77E54099"/>
    <w:rsid w:val="781C5DF5"/>
    <w:rsid w:val="783945CB"/>
    <w:rsid w:val="784369C2"/>
    <w:rsid w:val="785B0C3B"/>
    <w:rsid w:val="785C36CC"/>
    <w:rsid w:val="78645C61"/>
    <w:rsid w:val="787A488D"/>
    <w:rsid w:val="787A766E"/>
    <w:rsid w:val="78912C56"/>
    <w:rsid w:val="78B819DD"/>
    <w:rsid w:val="78D059D4"/>
    <w:rsid w:val="78E81A28"/>
    <w:rsid w:val="78FF7DB8"/>
    <w:rsid w:val="79173E0C"/>
    <w:rsid w:val="791B50F3"/>
    <w:rsid w:val="79311D28"/>
    <w:rsid w:val="793C0546"/>
    <w:rsid w:val="7980506C"/>
    <w:rsid w:val="798A43A0"/>
    <w:rsid w:val="79A31B4C"/>
    <w:rsid w:val="79AF3407"/>
    <w:rsid w:val="7A152FD5"/>
    <w:rsid w:val="7A5E0020"/>
    <w:rsid w:val="7AA75632"/>
    <w:rsid w:val="7AB24A9C"/>
    <w:rsid w:val="7AB46483"/>
    <w:rsid w:val="7ABA6EF0"/>
    <w:rsid w:val="7AC77E2E"/>
    <w:rsid w:val="7AC852CD"/>
    <w:rsid w:val="7AD65AF8"/>
    <w:rsid w:val="7B087BEE"/>
    <w:rsid w:val="7B277C68"/>
    <w:rsid w:val="7B2C7D25"/>
    <w:rsid w:val="7B3F0AD7"/>
    <w:rsid w:val="7B6C27B1"/>
    <w:rsid w:val="7B875E9C"/>
    <w:rsid w:val="7BA03E29"/>
    <w:rsid w:val="7BA74E39"/>
    <w:rsid w:val="7BA9321C"/>
    <w:rsid w:val="7BBE4C4E"/>
    <w:rsid w:val="7BE51391"/>
    <w:rsid w:val="7BEB182E"/>
    <w:rsid w:val="7C7A1108"/>
    <w:rsid w:val="7C821D45"/>
    <w:rsid w:val="7C8708A7"/>
    <w:rsid w:val="7C9D71FA"/>
    <w:rsid w:val="7CAE6956"/>
    <w:rsid w:val="7CC41ED2"/>
    <w:rsid w:val="7CDD40A2"/>
    <w:rsid w:val="7CFF20E5"/>
    <w:rsid w:val="7D262024"/>
    <w:rsid w:val="7D75548E"/>
    <w:rsid w:val="7D872419"/>
    <w:rsid w:val="7D88336C"/>
    <w:rsid w:val="7DBC1C42"/>
    <w:rsid w:val="7DE938C4"/>
    <w:rsid w:val="7E365D7C"/>
    <w:rsid w:val="7E5F62E4"/>
    <w:rsid w:val="7E7909C2"/>
    <w:rsid w:val="7E904BCA"/>
    <w:rsid w:val="7EB7194B"/>
    <w:rsid w:val="7EEF0BA0"/>
    <w:rsid w:val="7F0A11F1"/>
    <w:rsid w:val="7F1C50E5"/>
    <w:rsid w:val="7F807A6A"/>
    <w:rsid w:val="7F920E77"/>
    <w:rsid w:val="7FC8221A"/>
    <w:rsid w:val="7FFD7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BF1788"/>
    <w:pPr>
      <w:widowControl w:val="0"/>
      <w:jc w:val="both"/>
    </w:pPr>
    <w:rPr>
      <w:rFonts w:ascii="Calibri" w:hAnsi="Calibri"/>
      <w:kern w:val="2"/>
      <w:sz w:val="21"/>
      <w:szCs w:val="22"/>
    </w:rPr>
  </w:style>
  <w:style w:type="paragraph" w:styleId="3">
    <w:name w:val="heading 3"/>
    <w:basedOn w:val="a"/>
    <w:next w:val="a"/>
    <w:unhideWhenUsed/>
    <w:qFormat/>
    <w:rsid w:val="00BF1788"/>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F1788"/>
    <w:pPr>
      <w:spacing w:after="120"/>
    </w:pPr>
  </w:style>
  <w:style w:type="paragraph" w:styleId="a4">
    <w:name w:val="footer"/>
    <w:basedOn w:val="a"/>
    <w:link w:val="Char"/>
    <w:qFormat/>
    <w:rsid w:val="00BF1788"/>
    <w:pPr>
      <w:tabs>
        <w:tab w:val="center" w:pos="4153"/>
        <w:tab w:val="right" w:pos="8306"/>
      </w:tabs>
      <w:snapToGrid w:val="0"/>
      <w:jc w:val="left"/>
    </w:pPr>
    <w:rPr>
      <w:sz w:val="18"/>
      <w:szCs w:val="18"/>
    </w:rPr>
  </w:style>
  <w:style w:type="paragraph" w:styleId="a5">
    <w:name w:val="header"/>
    <w:basedOn w:val="a"/>
    <w:link w:val="Char0"/>
    <w:qFormat/>
    <w:rsid w:val="00BF1788"/>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BF1788"/>
  </w:style>
  <w:style w:type="character" w:customStyle="1" w:styleId="Char0">
    <w:name w:val="页眉 Char"/>
    <w:link w:val="a5"/>
    <w:qFormat/>
    <w:rsid w:val="00BF1788"/>
    <w:rPr>
      <w:kern w:val="2"/>
      <w:sz w:val="18"/>
      <w:szCs w:val="18"/>
    </w:rPr>
  </w:style>
  <w:style w:type="character" w:customStyle="1" w:styleId="Char">
    <w:name w:val="页脚 Char"/>
    <w:link w:val="a4"/>
    <w:qFormat/>
    <w:rsid w:val="00BF1788"/>
    <w:rPr>
      <w:kern w:val="2"/>
      <w:sz w:val="18"/>
      <w:szCs w:val="18"/>
    </w:rPr>
  </w:style>
  <w:style w:type="paragraph" w:customStyle="1" w:styleId="1">
    <w:name w:val="列出段落1"/>
    <w:basedOn w:val="a"/>
    <w:uiPriority w:val="99"/>
    <w:qFormat/>
    <w:rsid w:val="00BF178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584</Words>
  <Characters>3330</Characters>
  <Application>Microsoft Office Word</Application>
  <DocSecurity>0</DocSecurity>
  <Lines>27</Lines>
  <Paragraphs>7</Paragraphs>
  <ScaleCrop>false</ScaleCrop>
  <Company>Microsoft</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柳州市政务服务中心</dc:creator>
  <cp:lastModifiedBy>谢沛珊</cp:lastModifiedBy>
  <cp:revision>2</cp:revision>
  <dcterms:created xsi:type="dcterms:W3CDTF">2021-05-13T01:56:00Z</dcterms:created>
  <dcterms:modified xsi:type="dcterms:W3CDTF">2021-05-13T01:56:00Z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A65F0C947C6F4374ADCC5E57B5F23547</vt:lpwstr>
  </property>
</Properties>
</file>